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7BB" w:rsidRPr="007C2022" w:rsidRDefault="00F134D1">
      <w:pPr>
        <w:rPr>
          <w:color w:val="5F497A" w:themeColor="accent4" w:themeShade="BF"/>
        </w:rPr>
      </w:pPr>
      <w:r w:rsidRPr="00F134D1"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8.5pt;height:23.25pt">
            <v:shadow color="#868686"/>
            <v:textpath style="font-family:&quot;微軟正黑體&quot;;font-size:18pt;v-text-reverse:t;v-text-kern:t" trim="t" fitpath="t" string="王者之聲:宣戰時刻"/>
          </v:shape>
        </w:pict>
      </w:r>
      <w:r>
        <w:rPr>
          <w:noProof/>
          <w:color w:val="5F497A" w:themeColor="accent4" w:themeShade="BF"/>
        </w:rPr>
        <w:pict>
          <v:group id="_x0000_s1034" style="position:absolute;margin-left:-73.5pt;margin-top:-35.25pt;width:544.25pt;height:177pt;z-index:251666432;mso-position-horizontal-relative:text;mso-position-vertical-relative:text" coordorigin="348,465" coordsize="10885,3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48;top:465;width:7545;height:3180;mso-width-relative:margin;mso-height-relative:margin" filled="f" stroked="f">
              <v:textbox style="mso-next-textbox:#_x0000_s1032">
                <w:txbxContent>
                  <w:p w:rsidR="00D633D4" w:rsidRDefault="004E1994">
                    <w:r>
                      <w:rPr>
                        <w:noProof/>
                      </w:rPr>
                      <w:drawing>
                        <wp:inline distT="0" distB="0" distL="0" distR="0">
                          <wp:extent cx="4324350" cy="1622645"/>
                          <wp:effectExtent l="19050" t="19050" r="19050" b="15655"/>
                          <wp:docPr id="2" name="圖片 2" descr="D:\joy\PICTURE\作品區\週報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joy\PICTURE\作品區\週報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28970" cy="16243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7030A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6" type="#_x0000_t202" style="position:absolute;left:7236;top:2561;width:3997;height:1444;mso-height-percent:200;mso-height-percent:200;mso-width-relative:margin;mso-height-relative:margin" fillcolor="white [3201]" strokecolor="#8064a2 [3207]" strokeweight="1pt">
              <v:stroke dashstyle="dash"/>
              <v:shadow color="#868686"/>
              <v:textbox style="mso-next-textbox:#_x0000_s1026;mso-fit-shape-to-text:t">
                <w:txbxContent>
                  <w:p w:rsidR="006B2145" w:rsidRPr="004E1994" w:rsidRDefault="006B2145" w:rsidP="00211868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發行日期：</w:t>
                    </w:r>
                    <w:r w:rsidR="0004713F"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2011.0</w:t>
                    </w:r>
                    <w:r w:rsid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3</w:t>
                    </w:r>
                    <w:r w:rsidR="00382C4F"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.</w:t>
                    </w:r>
                    <w:r w:rsid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09</w:t>
                    </w:r>
                    <w:r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(三)</w:t>
                    </w:r>
                  </w:p>
                  <w:p w:rsidR="006B2145" w:rsidRPr="004E1994" w:rsidRDefault="006B2145" w:rsidP="00211868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發行單位：武陵高中學務處</w:t>
                    </w:r>
                  </w:p>
                  <w:p w:rsidR="006B2145" w:rsidRPr="004E1994" w:rsidRDefault="00211868" w:rsidP="00211868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編輯同學：杜庭歡.</w:t>
                    </w:r>
                    <w:r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黃鈴雅</w:t>
                    </w:r>
                    <w:r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 xml:space="preserve"> </w:t>
                    </w:r>
                    <w:r w:rsidR="006B2145" w:rsidRPr="004E1994"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同學</w:t>
                    </w:r>
                  </w:p>
                  <w:p w:rsidR="00211868" w:rsidRPr="00211868" w:rsidRDefault="00211868" w:rsidP="00211868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 w:rsidRPr="00211868">
                      <w:rPr>
                        <w:rFonts w:ascii="cwTeX 粗黑體" w:eastAsia="cwTeX 粗黑體" w:hAnsi="cwTeX 粗黑體" w:cs="Times New Roman" w:hint="eastAsia"/>
                        <w:color w:val="5F497A"/>
                      </w:rPr>
                      <w:t>指導老師</w:t>
                    </w:r>
                    <w:r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：</w:t>
                    </w:r>
                    <w:r w:rsidRPr="00211868">
                      <w:rPr>
                        <w:rFonts w:ascii="cwTeX 粗黑體" w:eastAsia="cwTeX 粗黑體" w:hAnsi="cwTeX 粗黑體" w:cs="Times New Roman" w:hint="eastAsia"/>
                        <w:color w:val="5F497A"/>
                      </w:rPr>
                      <w:t>沈子琪</w:t>
                    </w:r>
                    <w:r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 xml:space="preserve"> 老師</w:t>
                    </w:r>
                  </w:p>
                </w:txbxContent>
              </v:textbox>
            </v:shape>
            <v:shape id="_x0000_s1033" type="#_x0000_t202" style="position:absolute;left:7893;top:780;width:3322;height:1244;mso-width-percent:400;mso-height-percent:200;mso-width-percent:400;mso-height-percent:200;mso-width-relative:margin;mso-height-relative:margin" fillcolor="#b2a1c7 [1943]" strokecolor="#8064a2 [3207]" strokeweight="1pt">
              <v:fill color2="#8064a2 [3207]" focus="50%" type="gradient"/>
              <v:shadow on="t" type="perspective" color="#3f3151 [1607]" offset="1pt" offset2="-3pt"/>
              <v:textbox style="mso-next-textbox:#_x0000_s1033;mso-fit-shape-to-text:t">
                <w:txbxContent>
                  <w:p w:rsidR="00D633D4" w:rsidRPr="00147C61" w:rsidRDefault="009F23E7" w:rsidP="009F23E7">
                    <w:pPr>
                      <w:jc w:val="center"/>
                      <w:rPr>
                        <w:rFonts w:ascii="Broadway" w:hAnsi="Broadway"/>
                        <w:color w:val="FFFFFF" w:themeColor="background1"/>
                        <w:sz w:val="72"/>
                        <w:szCs w:val="72"/>
                      </w:rPr>
                    </w:pPr>
                    <w:r w:rsidRPr="00147C61">
                      <w:rPr>
                        <w:rFonts w:ascii="Broadway" w:hAnsi="Broadway"/>
                        <w:noProof/>
                        <w:color w:val="FFFFFF" w:themeColor="background1"/>
                        <w:sz w:val="72"/>
                        <w:szCs w:val="72"/>
                      </w:rPr>
                      <w:t>VOL.</w:t>
                    </w:r>
                    <w:r w:rsidR="004E1994">
                      <w:rPr>
                        <w:rFonts w:ascii="Broadway" w:hAnsi="Broadway" w:hint="eastAsia"/>
                        <w:noProof/>
                        <w:color w:val="FFFFFF" w:themeColor="background1"/>
                        <w:sz w:val="72"/>
                        <w:szCs w:val="72"/>
                      </w:rPr>
                      <w:t>04</w:t>
                    </w:r>
                  </w:p>
                </w:txbxContent>
              </v:textbox>
            </v:shape>
          </v:group>
        </w:pict>
      </w:r>
    </w:p>
    <w:p w:rsidR="000E37BB" w:rsidRPr="007C2022" w:rsidRDefault="000E37BB">
      <w:pPr>
        <w:rPr>
          <w:color w:val="5F497A" w:themeColor="accent4" w:themeShade="BF"/>
        </w:rPr>
      </w:pPr>
    </w:p>
    <w:p w:rsidR="000E37BB" w:rsidRPr="007C2022" w:rsidRDefault="000E37BB">
      <w:pPr>
        <w:rPr>
          <w:color w:val="5F497A" w:themeColor="accent4" w:themeShade="BF"/>
        </w:rPr>
      </w:pPr>
    </w:p>
    <w:p w:rsidR="00D633D4" w:rsidRPr="007C2022" w:rsidRDefault="00D633D4">
      <w:pPr>
        <w:rPr>
          <w:color w:val="5F497A" w:themeColor="accent4" w:themeShade="BF"/>
        </w:rPr>
      </w:pPr>
    </w:p>
    <w:p w:rsidR="00034607" w:rsidRPr="007C2022" w:rsidRDefault="00034607">
      <w:pPr>
        <w:rPr>
          <w:color w:val="5F497A" w:themeColor="accent4" w:themeShade="BF"/>
        </w:rPr>
      </w:pPr>
    </w:p>
    <w:p w:rsidR="000E37BB" w:rsidRPr="007C2022" w:rsidRDefault="000E37BB">
      <w:pPr>
        <w:rPr>
          <w:color w:val="5F497A" w:themeColor="accent4" w:themeShade="BF"/>
        </w:rPr>
      </w:pPr>
    </w:p>
    <w:p w:rsidR="000E37BB" w:rsidRPr="007C2022" w:rsidRDefault="00A64F7D">
      <w:pPr>
        <w:rPr>
          <w:color w:val="5F497A" w:themeColor="accent4" w:themeShade="BF"/>
        </w:rPr>
      </w:pPr>
      <w:r w:rsidRPr="00325A7F">
        <w:rPr>
          <w:noProof/>
          <w:color w:val="5F497A" w:themeColor="accent4" w:themeShade="BF"/>
        </w:rPr>
        <w:pict>
          <v:shape id="_x0000_s1086" type="#_x0000_t202" style="position:absolute;margin-left:-48.75pt;margin-top:13.95pt;width:247.5pt;height:40.8pt;z-index:251726848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325A7F" w:rsidRPr="00023EE8" w:rsidRDefault="00C74C3E" w:rsidP="00325A7F">
                  <w:pPr>
                    <w:jc w:val="center"/>
                    <w:rPr>
                      <w:rFonts w:ascii="微軟正黑體" w:eastAsia="微軟正黑體" w:hAnsi="微軟正黑體"/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5F497A" w:themeColor="accent4" w:themeShade="BF"/>
                      <w:sz w:val="28"/>
                      <w:szCs w:val="28"/>
                    </w:rPr>
                    <w:t>高一</w:t>
                  </w:r>
                  <w:r w:rsidR="00394FCF">
                    <w:rPr>
                      <w:rFonts w:ascii="微軟正黑體" w:eastAsia="微軟正黑體" w:hAnsi="微軟正黑體" w:hint="eastAsia"/>
                      <w:b/>
                      <w:color w:val="5F497A" w:themeColor="accent4" w:themeShade="BF"/>
                      <w:sz w:val="28"/>
                      <w:szCs w:val="28"/>
                    </w:rPr>
                    <w:t>流浪者計畫演講─楊蕙慈小姐</w:t>
                  </w:r>
                </w:p>
              </w:txbxContent>
            </v:textbox>
          </v:shape>
        </w:pict>
      </w:r>
    </w:p>
    <w:p w:rsidR="000E37BB" w:rsidRPr="007C2022" w:rsidRDefault="00A64F7D" w:rsidP="000E37BB">
      <w:pPr>
        <w:jc w:val="both"/>
        <w:rPr>
          <w:color w:val="5F497A" w:themeColor="accent4" w:themeShade="BF"/>
        </w:rPr>
      </w:pPr>
      <w:r>
        <w:rPr>
          <w:noProof/>
          <w:color w:val="5F497A" w:themeColor="accent4" w:themeShade="BF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81.6pt;margin-top:15.75pt;width:378pt;height:0;z-index:251725824" o:connectortype="straight" strokecolor="#5f497a [2407]"/>
        </w:pict>
      </w:r>
    </w:p>
    <w:p w:rsidR="0095435F" w:rsidRPr="007C2022" w:rsidRDefault="00A64F7D">
      <w:pPr>
        <w:widowControl/>
        <w:rPr>
          <w:rFonts w:hint="eastAsia"/>
          <w:color w:val="5F497A" w:themeColor="accent4" w:themeShade="BF"/>
        </w:rPr>
      </w:pPr>
      <w:r>
        <w:rPr>
          <w:noProof/>
          <w:color w:val="5F497A" w:themeColor="accent4" w:themeShade="BF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495300</wp:posOffset>
            </wp:positionV>
            <wp:extent cx="2705100" cy="1809750"/>
            <wp:effectExtent l="19050" t="0" r="0" b="0"/>
            <wp:wrapSquare wrapText="bothSides"/>
            <wp:docPr id="10" name="圖片 2" descr="C:\Documents and Settings\武陵高中學務處\桌面\新資料夾 (2)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武陵高中學務處\桌面\新資料夾 (2)\IMG_5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3EE8">
        <w:rPr>
          <w:noProof/>
          <w:color w:val="5F497A" w:themeColor="accent4" w:themeShade="BF"/>
        </w:rPr>
        <w:pict>
          <v:shape id="_x0000_s1087" type="#_x0000_t32" style="position:absolute;margin-left:81.6pt;margin-top:6.75pt;width:378pt;height:0;z-index:251723776;mso-position-horizontal-relative:text;mso-position-vertical-relative:text" o:connectortype="straight" strokecolor="#5f497a [2407]"/>
        </w:pict>
      </w:r>
      <w:r w:rsidR="00761DFB">
        <w:rPr>
          <w:noProof/>
          <w:color w:val="5F497A" w:themeColor="accent4" w:themeShade="BF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2305050</wp:posOffset>
            </wp:positionV>
            <wp:extent cx="2743200" cy="1828800"/>
            <wp:effectExtent l="19050" t="0" r="0" b="0"/>
            <wp:wrapSquare wrapText="bothSides"/>
            <wp:docPr id="3" name="圖片 1" descr="C:\Documents and Settings\武陵高中學務處\桌面\新資料夾 (2)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武陵高中學務處\桌面\新資料夾 (2)\IMG_5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DFB">
        <w:rPr>
          <w:noProof/>
          <w:color w:val="5F497A" w:themeColor="accent4" w:themeShade="BF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2286000</wp:posOffset>
            </wp:positionV>
            <wp:extent cx="2755265" cy="1847850"/>
            <wp:effectExtent l="19050" t="0" r="6985" b="0"/>
            <wp:wrapSquare wrapText="bothSides"/>
            <wp:docPr id="5" name="圖片 5" descr="C:\Documents and Settings\武陵高中學務處\桌面\新資料夾 (2)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武陵高中學務處\桌面\新資料夾 (2)\IMG_5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DFB">
        <w:rPr>
          <w:noProof/>
          <w:color w:val="5F497A" w:themeColor="accent4" w:themeShade="BF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495300</wp:posOffset>
            </wp:positionV>
            <wp:extent cx="2703830" cy="1809750"/>
            <wp:effectExtent l="19050" t="0" r="1270" b="0"/>
            <wp:wrapSquare wrapText="bothSides"/>
            <wp:docPr id="1" name="圖片 2" descr="C:\Documents and Settings\武陵高中學務處\桌面\新資料夾 (2)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武陵高中學務處\桌面\新資料夾 (2)\IMG_5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4D1">
        <w:rPr>
          <w:noProof/>
          <w:color w:val="5F497A" w:themeColor="accent4" w:themeShade="BF"/>
        </w:rPr>
        <w:pict>
          <v:shape id="_x0000_s1042" type="#_x0000_t32" style="position:absolute;margin-left:1in;margin-top:361.5pt;width:378pt;height:0;z-index:251677696;mso-position-horizontal-relative:text;mso-position-vertical-relative:text" o:connectortype="straight" strokecolor="#5f497a [2407]"/>
        </w:pict>
      </w:r>
      <w:r w:rsidR="00211868" w:rsidRPr="007C2022">
        <w:rPr>
          <w:noProof/>
          <w:color w:val="5F497A" w:themeColor="accent4" w:themeShade="B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4295775</wp:posOffset>
            </wp:positionV>
            <wp:extent cx="1143000" cy="571500"/>
            <wp:effectExtent l="19050" t="19050" r="19050" b="19050"/>
            <wp:wrapSquare wrapText="bothSides"/>
            <wp:docPr id="4" name="圖片 3" descr="D:\joy\PICTURE\作品區\學務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oy\PICTURE\作品區\學務處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4D1">
        <w:rPr>
          <w:noProof/>
          <w:color w:val="5F497A" w:themeColor="accent4" w:themeShade="BF"/>
        </w:rPr>
        <w:pict>
          <v:group id="_x0000_s1038" style="position:absolute;margin-left:-35.1pt;margin-top:393.75pt;width:494.7pt;height:2in;z-index:251676672;mso-position-horizontal-relative:text;mso-position-vertical-relative:text" coordorigin="1098,10980" coordsize="9894,2880">
            <v:shape id="_x0000_s1036" type="#_x0000_t202" style="position:absolute;left:1098;top:10980;width:4827;height:2880;mso-width-relative:margin;mso-height-relative:margin" stroked="f">
              <v:textbox style="mso-next-textbox:#_x0000_s1036">
                <w:txbxContent>
                  <w:p w:rsidR="00B20055" w:rsidRDefault="00B20055" w:rsidP="00B20055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 w:rsidRPr="00B20055">
                      <w:rPr>
                        <w:rFonts w:ascii="cwTeX 粗黑體" w:eastAsia="cwTeX 粗黑體" w:hAnsi="cwTeX 粗黑體" w:cs="Times New Roman"/>
                        <w:color w:val="5F497A"/>
                      </w:rPr>
                      <w:t>本週整潔競賽各年級前三名</w:t>
                    </w:r>
                    <w:r w:rsidRPr="00B20055"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  <w:t>:</w:t>
                    </w:r>
                  </w:p>
                  <w:p w:rsidR="00B20055" w:rsidRPr="00B20055" w:rsidRDefault="00B20055" w:rsidP="00B20055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</w:p>
                  <w:tbl>
                    <w:tblPr>
                      <w:tblStyle w:val="-4"/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4A0"/>
                    </w:tblPr>
                    <w:tblGrid>
                      <w:gridCol w:w="1161"/>
                      <w:gridCol w:w="1161"/>
                      <w:gridCol w:w="1161"/>
                      <w:gridCol w:w="1161"/>
                    </w:tblGrid>
                    <w:tr w:rsidR="00B20055" w:rsidTr="00B20055">
                      <w:trPr>
                        <w:cnfStyle w:val="1000000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高一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高二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高三</w:t>
                          </w:r>
                        </w:p>
                      </w:tc>
                    </w:tr>
                    <w:tr w:rsidR="00B20055" w:rsidTr="00B20055">
                      <w:trPr>
                        <w:cnfStyle w:val="0000001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第一名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119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221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312.319</w:t>
                          </w:r>
                        </w:p>
                      </w:tc>
                    </w:tr>
                    <w:tr w:rsidR="00B20055" w:rsidTr="00B20055">
                      <w:trPr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第二名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118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B20055" w:rsidRDefault="00F66FF1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202.205</w:t>
                          </w:r>
                        </w:p>
                        <w:p w:rsidR="00B20055" w:rsidRDefault="00B20055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209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000000"/>
                          </w:pPr>
                        </w:p>
                      </w:tc>
                    </w:tr>
                    <w:tr w:rsidR="00B20055" w:rsidTr="00B20055">
                      <w:trPr>
                        <w:cnfStyle w:val="0000001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第三名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115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B20055" w:rsidRDefault="00B20055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302</w:t>
                          </w:r>
                        </w:p>
                      </w:tc>
                    </w:tr>
                  </w:tbl>
                  <w:p w:rsidR="00B20055" w:rsidRDefault="00B20055"/>
                </w:txbxContent>
              </v:textbox>
            </v:shape>
            <v:shape id="_x0000_s1037" type="#_x0000_t202" style="position:absolute;left:6165;top:10980;width:4827;height:2880;mso-width-relative:margin;mso-height-relative:margin" stroked="f">
              <v:textbox style="mso-next-textbox:#_x0000_s1037">
                <w:txbxContent>
                  <w:p w:rsidR="00F66FF1" w:rsidRDefault="00F66FF1" w:rsidP="00F66FF1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  <w:r w:rsidRPr="00B20055">
                      <w:rPr>
                        <w:rFonts w:ascii="cwTeX 粗黑體" w:eastAsia="cwTeX 粗黑體" w:hAnsi="cwTeX 粗黑體" w:cs="Times New Roman"/>
                        <w:color w:val="5F497A"/>
                      </w:rPr>
                      <w:t>本週</w:t>
                    </w:r>
                    <w:r>
                      <w:rPr>
                        <w:rFonts w:ascii="cwTeX 粗黑體" w:eastAsia="cwTeX 粗黑體" w:hAnsi="cwTeX 粗黑體" w:cs="Times New Roman" w:hint="eastAsia"/>
                        <w:color w:val="5F497A" w:themeColor="accent4" w:themeShade="BF"/>
                      </w:rPr>
                      <w:t>秩序</w:t>
                    </w:r>
                    <w:r w:rsidRPr="00B20055">
                      <w:rPr>
                        <w:rFonts w:ascii="cwTeX 粗黑體" w:eastAsia="cwTeX 粗黑體" w:hAnsi="cwTeX 粗黑體" w:cs="Times New Roman"/>
                        <w:color w:val="5F497A"/>
                      </w:rPr>
                      <w:t>競賽各年級前三名</w:t>
                    </w:r>
                    <w:r w:rsidRPr="00B20055"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  <w:t>:</w:t>
                    </w:r>
                  </w:p>
                  <w:p w:rsidR="00F66FF1" w:rsidRPr="00B20055" w:rsidRDefault="00F66FF1" w:rsidP="00F66FF1">
                    <w:pPr>
                      <w:spacing w:line="320" w:lineRule="exact"/>
                      <w:rPr>
                        <w:rFonts w:ascii="cwTeX 粗黑體" w:eastAsia="cwTeX 粗黑體" w:hAnsi="cwTeX 粗黑體" w:cs="Times New Roman"/>
                        <w:color w:val="5F497A" w:themeColor="accent4" w:themeShade="BF"/>
                      </w:rPr>
                    </w:pPr>
                  </w:p>
                  <w:tbl>
                    <w:tblPr>
                      <w:tblStyle w:val="-4"/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4A0"/>
                    </w:tblPr>
                    <w:tblGrid>
                      <w:gridCol w:w="1161"/>
                      <w:gridCol w:w="1161"/>
                      <w:gridCol w:w="1161"/>
                      <w:gridCol w:w="1161"/>
                    </w:tblGrid>
                    <w:tr w:rsidR="00F66FF1" w:rsidTr="00B20055">
                      <w:trPr>
                        <w:cnfStyle w:val="1000000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高一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高二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100000000000"/>
                          </w:pPr>
                          <w:r>
                            <w:rPr>
                              <w:rFonts w:hint="eastAsia"/>
                            </w:rPr>
                            <w:t>高三</w:t>
                          </w:r>
                        </w:p>
                      </w:tc>
                    </w:tr>
                    <w:tr w:rsidR="00F66FF1" w:rsidTr="00B20055">
                      <w:trPr>
                        <w:cnfStyle w:val="0000001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第一名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101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215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F66FF1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320</w:t>
                          </w:r>
                        </w:p>
                      </w:tc>
                    </w:tr>
                    <w:tr w:rsidR="00F66FF1" w:rsidTr="00B20055">
                      <w:trPr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第二名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120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201</w:t>
                          </w:r>
                        </w:p>
                        <w:p w:rsidR="00F66FF1" w:rsidRDefault="00F66FF1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220</w:t>
                          </w:r>
                        </w:p>
                      </w:tc>
                      <w:tc>
                        <w:tcPr>
                          <w:tcW w:w="1161" w:type="dxa"/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000000"/>
                          </w:pPr>
                          <w:r>
                            <w:rPr>
                              <w:rFonts w:hint="eastAsia"/>
                            </w:rPr>
                            <w:t>305</w:t>
                          </w:r>
                        </w:p>
                      </w:tc>
                    </w:tr>
                    <w:tr w:rsidR="00F66FF1" w:rsidTr="00B20055">
                      <w:trPr>
                        <w:cnfStyle w:val="000000100000"/>
                        <w:trHeight w:val="360"/>
                      </w:trPr>
                      <w:tc>
                        <w:tcPr>
                          <w:cnfStyle w:val="001000000000"/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第三名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110</w:t>
                          </w: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100000"/>
                          </w:pPr>
                        </w:p>
                      </w:tc>
                      <w:tc>
                        <w:tcPr>
                          <w:tcW w:w="1161" w:type="dxa"/>
                          <w:tcBorders>
                            <w:left w:val="none" w:sz="0" w:space="0" w:color="auto"/>
                            <w:right w:val="none" w:sz="0" w:space="0" w:color="auto"/>
                          </w:tcBorders>
                          <w:vAlign w:val="center"/>
                        </w:tcPr>
                        <w:p w:rsidR="00F66FF1" w:rsidRDefault="00F66FF1" w:rsidP="00B20055">
                          <w:pPr>
                            <w:jc w:val="center"/>
                            <w:cnfStyle w:val="000000100000"/>
                          </w:pPr>
                          <w:r>
                            <w:rPr>
                              <w:rFonts w:hint="eastAsia"/>
                            </w:rPr>
                            <w:t>301</w:t>
                          </w:r>
                        </w:p>
                      </w:tc>
                    </w:tr>
                  </w:tbl>
                  <w:p w:rsidR="00F66FF1" w:rsidRDefault="00F66FF1" w:rsidP="00F66FF1"/>
                </w:txbxContent>
              </v:textbox>
            </v:shape>
          </v:group>
        </w:pict>
      </w:r>
      <w:r w:rsidR="0095435F" w:rsidRPr="007C2022">
        <w:rPr>
          <w:color w:val="5F497A" w:themeColor="accent4" w:themeShade="BF"/>
        </w:rPr>
        <w:br w:type="page"/>
      </w:r>
    </w:p>
    <w:p w:rsidR="001B3BCD" w:rsidRPr="007C2022" w:rsidRDefault="00F134D1" w:rsidP="00263894">
      <w:pPr>
        <w:widowControl/>
        <w:shd w:val="clear" w:color="auto" w:fill="FFFFFF"/>
        <w:spacing w:before="150" w:after="150"/>
        <w:rPr>
          <w:rFonts w:ascii="Verdana" w:hAnsi="Verdana" w:cs="新細明體"/>
          <w:color w:val="5F497A" w:themeColor="accent4" w:themeShade="BF"/>
          <w:kern w:val="0"/>
          <w:sz w:val="18"/>
          <w:szCs w:val="18"/>
        </w:rPr>
      </w:pPr>
      <w:r w:rsidRPr="00F134D1">
        <w:rPr>
          <w:noProof/>
          <w:color w:val="5F497A" w:themeColor="accent4" w:themeShade="BF"/>
        </w:rPr>
        <w:lastRenderedPageBreak/>
        <w:pict>
          <v:shape id="_x0000_s1076" type="#_x0000_t202" style="position:absolute;margin-left:-62.1pt;margin-top:17.25pt;width:260.1pt;height:39.75pt;z-index:251710464;mso-width-relative:margin;mso-height-relative:margin" stroked="f">
            <v:textbox style="mso-next-textbox:#_x0000_s1076">
              <w:txbxContent>
                <w:p w:rsidR="00B7134B" w:rsidRPr="00B7134B" w:rsidRDefault="00B7134B" w:rsidP="00B7134B">
                  <w:pPr>
                    <w:spacing w:line="280" w:lineRule="exact"/>
                    <w:rPr>
                      <w:rFonts w:ascii="cwTeX 粗黑體" w:eastAsia="cwTeX 粗黑體" w:hAnsi="cwTeX 粗黑體" w:cs="Times New Roman"/>
                      <w:color w:val="5F497A"/>
                    </w:rPr>
                  </w:pPr>
                  <w:r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1.</w:t>
                  </w:r>
                  <w:r w:rsidRPr="00B7134B"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食物殘渣不要傾倒於洗手台</w:t>
                  </w:r>
                </w:p>
                <w:p w:rsidR="00B7134B" w:rsidRPr="00B7134B" w:rsidRDefault="00B7134B" w:rsidP="00B7134B">
                  <w:pPr>
                    <w:spacing w:line="280" w:lineRule="exact"/>
                    <w:rPr>
                      <w:rFonts w:ascii="cwTeX 粗黑體" w:eastAsia="cwTeX 粗黑體" w:hAnsi="cwTeX 粗黑體" w:cs="Times New Roman"/>
                      <w:color w:val="5F497A"/>
                    </w:rPr>
                  </w:pPr>
                  <w:r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2.</w:t>
                  </w:r>
                  <w:r w:rsidRPr="00B7134B"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打掃廁所的班級早上要記得打掃</w:t>
                  </w:r>
                  <w:r w:rsidR="00017C36"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、</w:t>
                  </w:r>
                  <w:r w:rsidRPr="00B7134B">
                    <w:rPr>
                      <w:rFonts w:ascii="cwTeX 粗黑體" w:eastAsia="cwTeX 粗黑體" w:hAnsi="cwTeX 粗黑體" w:cs="Times New Roman" w:hint="eastAsia"/>
                      <w:color w:val="5F497A"/>
                    </w:rPr>
                    <w:t>倒垃圾</w:t>
                  </w:r>
                </w:p>
              </w:txbxContent>
            </v:textbox>
          </v:shape>
        </w:pict>
      </w:r>
      <w:r w:rsidR="00F66FF1" w:rsidRPr="007C2022">
        <w:rPr>
          <w:rFonts w:ascii="Verdana" w:hAnsi="Verdana" w:cs="新細明體"/>
          <w:noProof/>
          <w:color w:val="5F497A" w:themeColor="accent4" w:themeShade="BF"/>
          <w:kern w:val="0"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-295275</wp:posOffset>
            </wp:positionV>
            <wp:extent cx="664845" cy="352425"/>
            <wp:effectExtent l="19050" t="0" r="1905" b="0"/>
            <wp:wrapSquare wrapText="bothSides"/>
            <wp:docPr id="7" name="圖片 6" descr="D:\joy\PICTURE\作品區\衛生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oy\PICTURE\作品區\衛生組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BCD" w:rsidRPr="007C2022" w:rsidRDefault="00A46FEF">
      <w:pPr>
        <w:widowControl/>
        <w:rPr>
          <w:rFonts w:ascii="Verdana" w:hAnsi="Verdana" w:cs="新細明體"/>
          <w:color w:val="5F497A" w:themeColor="accent4" w:themeShade="BF"/>
          <w:kern w:val="0"/>
          <w:sz w:val="18"/>
          <w:szCs w:val="18"/>
        </w:rPr>
      </w:pPr>
      <w:r w:rsidRPr="00F134D1">
        <w:rPr>
          <w:noProof/>
          <w:color w:val="5F497A" w:themeColor="accent4" w:themeShade="BF"/>
        </w:rPr>
        <w:pict>
          <v:shape id="_x0000_s1079" type="#_x0000_t202" style="position:absolute;margin-left:-39pt;margin-top:522pt;width:7in;height:175.5pt;z-index:251711488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79">
              <w:txbxContent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第三屆全球集思論壇Global Initiatives Symposium in Taiwan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1.舉辦時間：民國100年7月11至7月15日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2.舉辦地點：國立台灣大學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3.招募對象：具備優秀英語能力及國際觀之台灣地區高中生二十位</w:t>
                  </w:r>
                </w:p>
                <w:p w:rsidR="000A1A7A" w:rsidRPr="00A46FEF" w:rsidRDefault="000A1A7A" w:rsidP="00A46FEF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4.</w:t>
                  </w:r>
                  <w:r w:rsidR="00A46FEF" w:rsidRPr="00A46FEF">
                    <w:rPr>
                      <w:rFonts w:ascii="微軟正黑體" w:eastAsia="微軟正黑體" w:hAnsi="微軟正黑體" w:hint="eastAsia"/>
                      <w:sz w:val="22"/>
                    </w:rPr>
                    <w:t>關於GIS Taiwan：全球集思論壇是台灣第一個正式的國際學生論壇。計畫招集具有領袖特質的國際青年，藉由五天在台灣的議會及論述，針對世界上的重大議題及趨勢發展，分享創新且可行的在地關懷與觀點，並討論出具可行的實行計畫，實際開啟在地行動。</w:t>
                  </w:r>
                  <w:r w:rsidR="00A46FEF" w:rsidRPr="00A46FEF">
                    <w:rPr>
                      <w:rFonts w:ascii="微軟正黑體" w:eastAsia="微軟正黑體" w:hAnsi="微軟正黑體"/>
                      <w:sz w:val="22"/>
                    </w:rPr>
                    <w:t xml:space="preserve"> 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5.2011會議主題：What is the Catch Catching at Web?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 Subtopic 1: Killer Apps and the Soft Power of Nations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 Subtopic 2: Who Controls the Internet? 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 Subtopic 3: Individual Agency on the Internet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6.聯絡資訊：</w:t>
                  </w:r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GIS Taiwan 網址：</w:t>
                  </w:r>
                  <w:hyperlink r:id="rId15" w:history="1">
                    <w:r w:rsidRPr="00A46FEF">
                      <w:rPr>
                        <w:rStyle w:val="ad"/>
                        <w:rFonts w:ascii="微軟正黑體" w:eastAsia="微軟正黑體" w:hAnsi="微軟正黑體" w:hint="eastAsia"/>
                        <w:sz w:val="22"/>
                      </w:rPr>
                      <w:t>http://gis-taiwan.ntu.edu.tw</w:t>
                    </w:r>
                  </w:hyperlink>
                </w:p>
                <w:p w:rsidR="000A1A7A" w:rsidRPr="00A46FEF" w:rsidRDefault="000A1A7A" w:rsidP="00184B0D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GIS Taiwan 2011 行政組：柯乃方 0958680824　謝雨修 0910524148</w:t>
                  </w:r>
                </w:p>
                <w:p w:rsidR="000A1A7A" w:rsidRDefault="000A1A7A" w:rsidP="000A1A7A"/>
              </w:txbxContent>
            </v:textbox>
          </v:shape>
        </w:pict>
      </w:r>
      <w:r w:rsidRPr="00F134D1">
        <w:rPr>
          <w:noProof/>
          <w:color w:val="5F497A" w:themeColor="accent4" w:themeShade="BF"/>
        </w:rPr>
        <w:pict>
          <v:shape id="_x0000_s1083" type="#_x0000_t202" style="position:absolute;margin-left:205.5pt;margin-top:214.5pt;width:259.5pt;height:297.75pt;z-index:251713536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83">
              <w:txbxContent>
                <w:p w:rsidR="0097272E" w:rsidRPr="00A46FEF" w:rsidRDefault="0097272E" w:rsidP="00A46FEF">
                  <w:pPr>
                    <w:spacing w:line="240" w:lineRule="exact"/>
                    <w:ind w:left="440" w:hangingChars="200" w:hanging="440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二、網拍購物詐騙增多，請同學注意提防假賣家陷阱</w:t>
                  </w:r>
                  <w:r w:rsidRPr="00A46FEF">
                    <w:rPr>
                      <w:rFonts w:ascii="微軟正黑體" w:eastAsia="微軟正黑體" w:hAnsi="微軟正黑體"/>
                      <w:sz w:val="22"/>
                    </w:rPr>
                    <w:t xml:space="preserve"> </w:t>
                  </w: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。近期有同學向教官室反映有關拍購物遭詐騙情事，教官室再次重申網拍購物詐騙案例屢見不鮮，且警方也常呼籲，網拍購物陷阱多，同學若要購物一定要向可靠商家購物，並堅持「貨到驗貨」，商品無問題後再付款，以確保購物安全。</w:t>
                  </w:r>
                </w:p>
                <w:p w:rsidR="0097272E" w:rsidRPr="00A46FEF" w:rsidRDefault="0097272E" w:rsidP="00A46FEF">
                  <w:pPr>
                    <w:spacing w:line="240" w:lineRule="exact"/>
                    <w:ind w:left="440" w:hangingChars="200" w:hanging="440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三、近期有同學反應K書中心有同學攜帶食物乙事，再次重申為維護K書中心環境品質，同學於夜自習時，除白開水外，嚴禁攜帶食物、飲料或球類等物品入內，若經巡查教官發現有違上述之情事，將視情節輕重予以校規處份，請同學配合維護且營造乾淨、安靜、舒適、怡人的讀書環境。</w:t>
                  </w:r>
                </w:p>
                <w:p w:rsidR="0097272E" w:rsidRPr="00A46FEF" w:rsidRDefault="0097272E" w:rsidP="00A46FEF">
                  <w:pPr>
                    <w:spacing w:line="240" w:lineRule="exact"/>
                    <w:ind w:left="440" w:hangingChars="200" w:hanging="440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四、制服何時穿？請注重個人服裝儀容穿著：</w:t>
                  </w:r>
                </w:p>
                <w:p w:rsidR="0097272E" w:rsidRPr="00A46FEF" w:rsidRDefault="0097272E" w:rsidP="00A46FEF">
                  <w:pPr>
                    <w:spacing w:line="240" w:lineRule="exact"/>
                    <w:ind w:left="440" w:hangingChars="200" w:hanging="440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   學校服儀要求請同學確實配合執行，整齊的服裝儀容請同學隨時保持，服儀未符合規定者，不僅於上、放學進出校門會有教官、糾察登記，於校園內教官亦會隨時糾正並登記。</w:t>
                  </w:r>
                </w:p>
                <w:p w:rsidR="0097272E" w:rsidRPr="00A46FEF" w:rsidRDefault="0097272E" w:rsidP="00A46FEF">
                  <w:pPr>
                    <w:spacing w:line="240" w:lineRule="exact"/>
                    <w:ind w:left="440" w:hangingChars="200" w:hanging="440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   服儀不整經登記第一次記服儀違規一次、服儀違規登記累積滿三次轉記警告乙次，累積滿第五次再記第二次警告，累積滿第六次（含）起每登記乙次記警告乙次，請每位同學也能隨時保持整齊的服儀，共同為學校的形像而努力。</w:t>
                  </w:r>
                </w:p>
                <w:p w:rsidR="0097272E" w:rsidRPr="00A46FEF" w:rsidRDefault="0097272E" w:rsidP="0097272E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color w:val="5F497A" w:themeColor="accent4" w:themeShade="BF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2676525</wp:posOffset>
            </wp:positionV>
            <wp:extent cx="3096895" cy="1898650"/>
            <wp:effectExtent l="19050" t="0" r="8255" b="0"/>
            <wp:wrapSquare wrapText="bothSides"/>
            <wp:docPr id="62" name="圖片 62" descr="03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303-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447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5F497A" w:themeColor="accent4" w:themeShade="BF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4600575</wp:posOffset>
            </wp:positionV>
            <wp:extent cx="3096895" cy="1895475"/>
            <wp:effectExtent l="19050" t="0" r="8255" b="0"/>
            <wp:wrapSquare wrapText="bothSides"/>
            <wp:docPr id="61" name="圖片 61" descr="030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303-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34D1">
        <w:rPr>
          <w:noProof/>
          <w:color w:val="5F497A" w:themeColor="accent4" w:themeShade="BF"/>
        </w:rPr>
        <w:pict>
          <v:shape id="_x0000_s1082" type="#_x0000_t202" style="position:absolute;margin-left:-39pt;margin-top:40.5pt;width:7in;height:162.75pt;z-index:251712512;mso-position-horizontal-relative:text;mso-position-vertical-relative:text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82">
              <w:txbxContent>
                <w:p w:rsidR="0097272E" w:rsidRPr="00A46FEF" w:rsidRDefault="0097272E" w:rsidP="00A46FEF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b/>
                      <w:color w:val="5F497A" w:themeColor="accent4" w:themeShade="BF"/>
                      <w:sz w:val="28"/>
                      <w:szCs w:val="28"/>
                    </w:rPr>
                    <w:t>教官室宣導事項</w:t>
                  </w:r>
                </w:p>
                <w:p w:rsidR="0097272E" w:rsidRPr="00A46FEF" w:rsidRDefault="0097272E" w:rsidP="0097272E">
                  <w:pPr>
                    <w:spacing w:line="240" w:lineRule="exact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一、校園防竊因應措施：</w:t>
                  </w:r>
                </w:p>
                <w:p w:rsidR="0097272E" w:rsidRPr="00A46FEF" w:rsidRDefault="0097272E" w:rsidP="0097272E">
                  <w:pPr>
                    <w:spacing w:line="240" w:lineRule="exac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本校近期有可惡竊賊入侵校園，為防制竊賊食髓知味，請全校師生共同配合注意：</w:t>
                  </w:r>
                </w:p>
                <w:p w:rsidR="0097272E" w:rsidRPr="00A46FEF" w:rsidRDefault="0097272E" w:rsidP="00A46FEF">
                  <w:pPr>
                    <w:pStyle w:val="a9"/>
                    <w:snapToGrid w:val="0"/>
                    <w:spacing w:line="240" w:lineRule="exact"/>
                    <w:ind w:leftChars="134" w:left="520" w:hangingChars="90" w:hanging="198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1.防範竊盜為全校教職員工及學生共同的責任，學校不分行政人員、教師、學生均應有防竊觀念，教官室運用各種集會期間加強防竊教育宣導。</w:t>
                  </w:r>
                </w:p>
                <w:p w:rsidR="0097272E" w:rsidRPr="00A46FEF" w:rsidRDefault="0097272E" w:rsidP="00A46FEF">
                  <w:pPr>
                    <w:pStyle w:val="a9"/>
                    <w:snapToGrid w:val="0"/>
                    <w:spacing w:line="240" w:lineRule="exact"/>
                    <w:ind w:leftChars="134" w:left="520" w:hangingChars="90" w:hanging="198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2.</w:t>
                  </w:r>
                  <w:r w:rsidR="00A64F7D">
                    <w:rPr>
                      <w:rFonts w:ascii="微軟正黑體" w:eastAsia="微軟正黑體" w:hAnsi="微軟正黑體" w:hint="eastAsia"/>
                      <w:sz w:val="22"/>
                    </w:rPr>
                    <w:t>離開辦公室或教室貴重物品不可放置明顯處，請隨身保管。</w:t>
                  </w:r>
                </w:p>
                <w:p w:rsidR="0097272E" w:rsidRPr="00A46FEF" w:rsidRDefault="0097272E" w:rsidP="00A46FEF">
                  <w:pPr>
                    <w:pStyle w:val="a9"/>
                    <w:snapToGrid w:val="0"/>
                    <w:spacing w:line="240" w:lineRule="exact"/>
                    <w:ind w:leftChars="134" w:left="520" w:hangingChars="90" w:hanging="198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3.全校教職員、工及學生應落實門禁管理，意即離開教室或辦公室時，應確實將門、窗（含氣窗）關妥後上鎖，窗戶並加扣窗扣，始得離去；短暫時間離開，教室或辦公室無人留守者，亦同，或將貴重物品收置妥當。</w:t>
                  </w:r>
                </w:p>
                <w:p w:rsidR="0097272E" w:rsidRPr="00A46FEF" w:rsidRDefault="0097272E" w:rsidP="00A46FEF">
                  <w:pPr>
                    <w:pStyle w:val="a9"/>
                    <w:snapToGrid w:val="0"/>
                    <w:spacing w:line="240" w:lineRule="exact"/>
                    <w:ind w:leftChars="134" w:left="520" w:hangingChars="90" w:hanging="198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4.籲請全校教職員工及學生平日即應提高防竊警覺，注意周遭陌生人進出情形。在校發現有陌生人打轉、行踪詭異，可上前詢問或立即向教官室報告處理。</w:t>
                  </w:r>
                </w:p>
                <w:p w:rsidR="0097272E" w:rsidRPr="00A46FEF" w:rsidRDefault="0097272E" w:rsidP="00A46FEF">
                  <w:pPr>
                    <w:pStyle w:val="a9"/>
                    <w:snapToGrid w:val="0"/>
                    <w:spacing w:line="240" w:lineRule="exact"/>
                    <w:ind w:leftChars="134" w:left="520" w:hangingChars="90" w:hanging="198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A46FEF">
                    <w:rPr>
                      <w:rFonts w:ascii="微軟正黑體" w:eastAsia="微軟正黑體" w:hAnsi="微軟正黑體" w:hint="eastAsia"/>
                      <w:sz w:val="22"/>
                    </w:rPr>
                    <w:t>5.案內竊賊已向龍安所報案處理，特將竊賊形象、特徵公佈請全校師生共同注意防範。</w:t>
                  </w:r>
                </w:p>
                <w:p w:rsidR="0097272E" w:rsidRPr="0097272E" w:rsidRDefault="0097272E" w:rsidP="0097272E">
                  <w:pPr>
                    <w:spacing w:line="240" w:lineRule="exac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1B3BCD" w:rsidRPr="007C2022">
        <w:rPr>
          <w:rFonts w:ascii="Verdana" w:hAnsi="Verdana" w:cs="新細明體"/>
          <w:color w:val="5F497A" w:themeColor="accent4" w:themeShade="BF"/>
          <w:kern w:val="0"/>
          <w:sz w:val="18"/>
          <w:szCs w:val="18"/>
        </w:rPr>
        <w:br w:type="page"/>
      </w:r>
    </w:p>
    <w:p w:rsidR="008430B8" w:rsidRPr="007C2022" w:rsidRDefault="00F134D1" w:rsidP="007C2022">
      <w:pPr>
        <w:jc w:val="center"/>
        <w:rPr>
          <w:color w:val="5F497A" w:themeColor="accent4" w:themeShade="BF"/>
        </w:rPr>
      </w:pPr>
      <w:r w:rsidRPr="00F134D1">
        <w:rPr>
          <w:rFonts w:ascii="華康楷書體W5" w:eastAsia="華康楷書體W5" w:hAnsi="標楷體"/>
          <w:noProof/>
          <w:color w:val="5F497A" w:themeColor="accent4" w:themeShade="BF"/>
        </w:rPr>
        <w:lastRenderedPageBreak/>
        <w:pict>
          <v:shape id="_x0000_s1044" type="#_x0000_t202" style="position:absolute;left:0;text-align:left;margin-left:109.5pt;margin-top:-19.5pt;width:180pt;height:39pt;z-index:251679744;mso-width-relative:margin;mso-height-relative:margin" fillcolor="#b2a1c7 [1943]" strokecolor="#b2a1c7 [1943]" strokeweight="1pt">
            <v:fill color2="#e5dfec [663]" angle="-45" focusposition=".5,.5" focussize="" focus="-50%" type="gradient"/>
            <v:shadow on="t" type="perspective" color="#3f3151 [1607]" opacity=".5" offset="1pt" offset2="-3pt"/>
            <v:textbox style="mso-next-textbox:#_x0000_s1044">
              <w:txbxContent>
                <w:p w:rsidR="007C2022" w:rsidRPr="007C2022" w:rsidRDefault="007C2022" w:rsidP="007C2022">
                  <w:pPr>
                    <w:jc w:val="center"/>
                    <w:rPr>
                      <w:rFonts w:ascii="微軟正黑體" w:eastAsia="微軟正黑體" w:hAnsi="微軟正黑體" w:cs="Times New Roman"/>
                      <w:b/>
                      <w:color w:val="403152"/>
                      <w:sz w:val="36"/>
                      <w:szCs w:val="36"/>
                    </w:rPr>
                  </w:pPr>
                  <w:r w:rsidRPr="007C2022">
                    <w:rPr>
                      <w:rFonts w:ascii="微軟正黑體" w:eastAsia="微軟正黑體" w:hAnsi="微軟正黑體" w:cs="Times New Roman" w:hint="eastAsia"/>
                      <w:b/>
                      <w:color w:val="403152"/>
                      <w:sz w:val="36"/>
                      <w:szCs w:val="36"/>
                    </w:rPr>
                    <w:t>奧斯卡金像獎強片</w:t>
                  </w:r>
                </w:p>
                <w:p w:rsidR="007C2022" w:rsidRDefault="007C2022" w:rsidP="007C2022">
                  <w:pPr>
                    <w:jc w:val="center"/>
                  </w:pPr>
                </w:p>
              </w:txbxContent>
            </v:textbox>
          </v:shape>
        </w:pict>
      </w:r>
    </w:p>
    <w:tbl>
      <w:tblPr>
        <w:tblStyle w:val="-40"/>
        <w:tblpPr w:leftFromText="180" w:rightFromText="180" w:vertAnchor="page" w:horzAnchor="margin" w:tblpY="2071"/>
        <w:tblW w:w="0" w:type="auto"/>
        <w:tblLook w:val="04A0"/>
      </w:tblPr>
      <w:tblGrid>
        <w:gridCol w:w="4181"/>
        <w:gridCol w:w="4181"/>
      </w:tblGrid>
      <w:tr w:rsidR="00DA274B" w:rsidTr="00DA274B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DA274B" w:rsidRPr="000F7E33" w:rsidRDefault="00DA274B" w:rsidP="00DA274B">
            <w:pPr>
              <w:widowControl/>
              <w:jc w:val="center"/>
              <w:rPr>
                <w:rFonts w:ascii="微軟正黑體" w:eastAsia="微軟正黑體" w:hAnsi="微軟正黑體"/>
                <w:color w:val="5F497A" w:themeColor="accent4" w:themeShade="BF"/>
                <w:szCs w:val="24"/>
              </w:rPr>
            </w:pPr>
            <w:r w:rsidRPr="000F7E33">
              <w:rPr>
                <w:rFonts w:ascii="微軟正黑體" w:eastAsia="微軟正黑體" w:hAnsi="微軟正黑體" w:cs="Arial"/>
                <w:color w:val="5F497A" w:themeColor="accent4" w:themeShade="BF"/>
                <w:spacing w:val="15"/>
                <w:szCs w:val="24"/>
              </w:rPr>
              <w:t>2011第83屆奧斯卡得獎名單Oscar/Academy Awards</w:t>
            </w:r>
          </w:p>
        </w:tc>
      </w:tr>
      <w:tr w:rsidR="00DA274B" w:rsidTr="00DA274B">
        <w:trPr>
          <w:cnfStyle w:val="000000100000"/>
        </w:trPr>
        <w:tc>
          <w:tcPr>
            <w:cnfStyle w:val="001000000000"/>
            <w:tcW w:w="4181" w:type="dxa"/>
          </w:tcPr>
          <w:p w:rsidR="00DA274B" w:rsidRPr="000F7E33" w:rsidRDefault="00DA274B" w:rsidP="00DA274B">
            <w:pPr>
              <w:widowControl/>
              <w:spacing w:line="340" w:lineRule="auto"/>
              <w:jc w:val="center"/>
              <w:rPr>
                <w:rFonts w:ascii="Arial" w:hAnsi="Arial" w:cs="Arial"/>
                <w:b w:val="0"/>
                <w:color w:val="5F497A" w:themeColor="accent4" w:themeShade="BF"/>
                <w:kern w:val="0"/>
                <w:sz w:val="20"/>
                <w:szCs w:val="20"/>
              </w:rPr>
            </w:pP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最佳影片：王者之聲</w:t>
            </w:r>
            <w:r w:rsidRPr="000F7E33">
              <w:rPr>
                <w:rFonts w:ascii="Arial" w:hAnsi="Arial" w:cs="Arial"/>
                <w:b w:val="0"/>
                <w:color w:val="5F497A" w:themeColor="accent4" w:themeShade="BF"/>
                <w:kern w:val="0"/>
                <w:sz w:val="20"/>
                <w:szCs w:val="20"/>
              </w:rPr>
              <w:br/>
            </w: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最佳導演：湯姆霍伯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(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王者之聲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)</w:t>
            </w:r>
          </w:p>
          <w:p w:rsidR="00DA274B" w:rsidRPr="000F7E33" w:rsidRDefault="00DA274B" w:rsidP="00DA274B">
            <w:pPr>
              <w:widowControl/>
              <w:spacing w:line="340" w:lineRule="auto"/>
              <w:jc w:val="center"/>
              <w:rPr>
                <w:rFonts w:ascii="Arial" w:hAnsi="Arial" w:cs="Arial"/>
                <w:b w:val="0"/>
                <w:color w:val="5F497A" w:themeColor="accent4" w:themeShade="BF"/>
                <w:kern w:val="0"/>
                <w:sz w:val="20"/>
                <w:szCs w:val="20"/>
              </w:rPr>
            </w:pP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最佳男主角：柯林佛斯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(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王者之聲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)</w:t>
            </w:r>
          </w:p>
          <w:p w:rsidR="00DA274B" w:rsidRPr="000F7E33" w:rsidRDefault="00DA274B" w:rsidP="00DA274B">
            <w:pPr>
              <w:widowControl/>
              <w:spacing w:line="340" w:lineRule="auto"/>
              <w:jc w:val="center"/>
              <w:rPr>
                <w:rFonts w:ascii="Arial" w:hAnsi="Arial" w:cs="Arial"/>
                <w:b w:val="0"/>
                <w:color w:val="5F497A" w:themeColor="accent4" w:themeShade="BF"/>
                <w:kern w:val="0"/>
                <w:sz w:val="20"/>
                <w:szCs w:val="20"/>
              </w:rPr>
            </w:pP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最佳女主角：娜塔莉波曼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(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黑天鵝</w:t>
            </w:r>
            <w:r w:rsidRPr="000F7E33">
              <w:rPr>
                <w:rFonts w:ascii="Arial" w:hAnsi="Arial" w:cs="Arial" w:hint="eastAsia"/>
                <w:b w:val="0"/>
                <w:color w:val="5F497A" w:themeColor="accent4" w:themeShade="BF"/>
                <w:kern w:val="0"/>
                <w:sz w:val="20"/>
                <w:szCs w:val="20"/>
              </w:rPr>
              <w:t>)</w:t>
            </w:r>
          </w:p>
          <w:p w:rsidR="00DA274B" w:rsidRPr="000F7E33" w:rsidRDefault="00DA274B" w:rsidP="00DA274B">
            <w:pPr>
              <w:widowControl/>
              <w:spacing w:line="340" w:lineRule="auto"/>
              <w:jc w:val="center"/>
              <w:rPr>
                <w:rFonts w:ascii="Arial" w:hAnsi="Arial" w:cs="Arial"/>
                <w:b w:val="0"/>
                <w:color w:val="5F497A" w:themeColor="accent4" w:themeShade="BF"/>
                <w:kern w:val="0"/>
                <w:sz w:val="20"/>
                <w:szCs w:val="20"/>
              </w:rPr>
            </w:pP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最佳男配角：克里斯汀貝爾</w:t>
            </w:r>
          </w:p>
          <w:p w:rsidR="00DA274B" w:rsidRDefault="00DA274B" w:rsidP="00DA274B">
            <w:pPr>
              <w:widowControl/>
              <w:jc w:val="center"/>
              <w:rPr>
                <w:rFonts w:ascii="華康楷書體W5" w:eastAsia="華康楷書體W5" w:hAnsi="標楷體"/>
                <w:color w:val="5F497A" w:themeColor="accent4" w:themeShade="BF"/>
              </w:rPr>
            </w:pPr>
            <w:r w:rsidRPr="000F7E33">
              <w:rPr>
                <w:rFonts w:ascii="Arial" w:eastAsia="新細明體" w:hAnsi="Arial" w:cs="Arial"/>
                <w:b w:val="0"/>
                <w:color w:val="5F497A"/>
                <w:kern w:val="0"/>
                <w:sz w:val="20"/>
                <w:szCs w:val="20"/>
              </w:rPr>
              <w:t>最佳女配角：梅麗莎里奧</w:t>
            </w:r>
          </w:p>
        </w:tc>
        <w:tc>
          <w:tcPr>
            <w:tcW w:w="4181" w:type="dxa"/>
          </w:tcPr>
          <w:p w:rsidR="00DA274B" w:rsidRPr="007C2022" w:rsidRDefault="00DA274B" w:rsidP="00DA274B">
            <w:pPr>
              <w:widowControl/>
              <w:spacing w:line="340" w:lineRule="auto"/>
              <w:jc w:val="center"/>
              <w:cnfStyle w:val="000000100000"/>
              <w:rPr>
                <w:rFonts w:ascii="Arial" w:hAnsi="Arial" w:cs="Arial"/>
                <w:color w:val="5F497A" w:themeColor="accent4" w:themeShade="BF"/>
                <w:kern w:val="0"/>
                <w:sz w:val="20"/>
                <w:szCs w:val="20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最佳音效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視效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攝影：全面啟動</w:t>
            </w:r>
          </w:p>
          <w:p w:rsidR="00DA274B" w:rsidRPr="007C2022" w:rsidRDefault="00DA274B" w:rsidP="00DA274B">
            <w:pPr>
              <w:widowControl/>
              <w:spacing w:line="340" w:lineRule="auto"/>
              <w:jc w:val="center"/>
              <w:cnfStyle w:val="000000100000"/>
              <w:rPr>
                <w:rFonts w:ascii="Arial" w:hAnsi="Arial" w:cs="Arial"/>
                <w:color w:val="5F497A" w:themeColor="accent4" w:themeShade="BF"/>
                <w:kern w:val="0"/>
                <w:sz w:val="20"/>
                <w:szCs w:val="20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最佳服裝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藝術指導：魔境夢遊</w:t>
            </w:r>
          </w:p>
          <w:p w:rsidR="00DA274B" w:rsidRPr="007C2022" w:rsidRDefault="00DA274B" w:rsidP="00DA274B">
            <w:pPr>
              <w:widowControl/>
              <w:spacing w:line="340" w:lineRule="auto"/>
              <w:jc w:val="center"/>
              <w:cnfStyle w:val="000000100000"/>
              <w:rPr>
                <w:rFonts w:ascii="Arial" w:hAnsi="Arial" w:cs="Arial"/>
                <w:color w:val="5F497A" w:themeColor="accent4" w:themeShade="BF"/>
                <w:kern w:val="0"/>
                <w:sz w:val="20"/>
                <w:szCs w:val="20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最佳剪輯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配樂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改編劇本：社群網戰</w:t>
            </w:r>
          </w:p>
          <w:p w:rsidR="00DA274B" w:rsidRPr="007C2022" w:rsidRDefault="00DA274B" w:rsidP="00DA274B">
            <w:pPr>
              <w:widowControl/>
              <w:spacing w:line="340" w:lineRule="auto"/>
              <w:jc w:val="center"/>
              <w:cnfStyle w:val="000000100000"/>
              <w:rPr>
                <w:rFonts w:ascii="Arial" w:hAnsi="Arial" w:cs="Arial"/>
                <w:color w:val="5F497A" w:themeColor="accent4" w:themeShade="BF"/>
                <w:kern w:val="0"/>
                <w:sz w:val="20"/>
                <w:szCs w:val="20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最佳原著劇本：王者之聲</w:t>
            </w:r>
          </w:p>
          <w:p w:rsidR="00DA274B" w:rsidRPr="007C2022" w:rsidRDefault="00DA274B" w:rsidP="00DA274B">
            <w:pPr>
              <w:widowControl/>
              <w:spacing w:line="340" w:lineRule="auto"/>
              <w:jc w:val="center"/>
              <w:cnfStyle w:val="000000100000"/>
              <w:rPr>
                <w:rFonts w:ascii="Arial" w:hAnsi="Arial" w:cs="Arial"/>
                <w:color w:val="5F497A" w:themeColor="accent4" w:themeShade="BF"/>
                <w:kern w:val="0"/>
                <w:sz w:val="20"/>
                <w:szCs w:val="20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最佳動畫片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.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最佳歌曲：玩具總動員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3</w:t>
            </w:r>
          </w:p>
          <w:p w:rsidR="00DA274B" w:rsidRDefault="00DA274B" w:rsidP="00DA274B">
            <w:pPr>
              <w:widowControl/>
              <w:jc w:val="center"/>
              <w:cnfStyle w:val="000000100000"/>
              <w:rPr>
                <w:rFonts w:ascii="華康楷書體W5" w:eastAsia="華康楷書體W5" w:hAnsi="標楷體"/>
                <w:color w:val="5F497A" w:themeColor="accent4" w:themeShade="BF"/>
              </w:rPr>
            </w:pP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最佳外語片：更好的世界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(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丹麥</w:t>
            </w:r>
            <w:r w:rsidRPr="007C2022">
              <w:rPr>
                <w:rFonts w:ascii="Arial" w:eastAsia="新細明體" w:hAnsi="Arial" w:cs="Arial"/>
                <w:color w:val="5F497A"/>
                <w:kern w:val="0"/>
                <w:sz w:val="20"/>
                <w:szCs w:val="20"/>
              </w:rPr>
              <w:t>)</w:t>
            </w:r>
          </w:p>
        </w:tc>
      </w:tr>
    </w:tbl>
    <w:p w:rsidR="00E676ED" w:rsidRPr="007C2022" w:rsidRDefault="00E676ED">
      <w:pPr>
        <w:widowControl/>
        <w:rPr>
          <w:rFonts w:ascii="華康楷書體W5" w:eastAsia="華康楷書體W5" w:hAnsi="標楷體"/>
          <w:color w:val="5F497A" w:themeColor="accent4" w:themeShade="BF"/>
        </w:rPr>
      </w:pPr>
    </w:p>
    <w:p w:rsidR="00931C30" w:rsidRDefault="00F134D1">
      <w:pPr>
        <w:rPr>
          <w:rFonts w:ascii="華康楷書體W5" w:eastAsia="華康楷書體W5" w:hAnsi="標楷體"/>
          <w:color w:val="5F497A" w:themeColor="accent4" w:themeShade="BF"/>
        </w:rPr>
      </w:pPr>
      <w:r w:rsidRPr="00F134D1">
        <w:rPr>
          <w:noProof/>
        </w:rPr>
        <w:pict>
          <v:shape id="_x0000_s1050" type="#_x0000_t136" style="position:absolute;margin-left:-35.25pt;margin-top:3pt;width:182.25pt;height:48.5pt;z-index:251686912" strokecolor="#5f497a">
            <v:shadow on="t" opacity="52429f"/>
            <v:textpath style="font-family:&quot;微軟正黑體&quot;;font-style:italic;v-text-reverse:t;v-text-kern:t" trim="t" fitpath="t" string="王者之聲：宣戰時刻"/>
            <w10:wrap type="square"/>
          </v:shape>
        </w:pict>
      </w:r>
      <w:r w:rsidRPr="00F134D1">
        <w:rPr>
          <w:rFonts w:ascii="Arial" w:hAnsi="Arial" w:cs="Arial"/>
          <w:noProof/>
        </w:rPr>
        <w:pict>
          <v:shape id="_x0000_s1048" type="#_x0000_t202" style="position:absolute;margin-left:6.75pt;margin-top:2.5pt;width:280.5pt;height:188.2pt;z-index:251684864;mso-height-percent:200;mso-height-percent:200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8;mso-fit-shape-to-text:t">
              <w:txbxContent>
                <w:p w:rsidR="000F7E33" w:rsidRPr="00495CD2" w:rsidRDefault="008D6F7F">
                  <w:pPr>
                    <w:rPr>
                      <w:szCs w:val="24"/>
                    </w:rPr>
                  </w:pPr>
                  <w:r>
                    <w:rPr>
                      <w:rFonts w:ascii="Arial" w:hAnsi="Arial" w:cs="Arial" w:hint="eastAsia"/>
                    </w:rPr>
                    <w:t xml:space="preserve">　　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日前風光拿下奧斯卡最佳影片、最佳導演、最佳男主角與最佳原著劇本等四項大獎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的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「王者之聲：宣戰時刻」橫掃全球各大影展，在北美地區的票房也破億元美金，可說是叫好叫座。電影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背景於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二次大戰期間，英國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國王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愛德華八世的退位事件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後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，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由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其弟喬治六世臨危受命成了英王。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然而喬治六世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自小內向又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有嚴重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口吃，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連致詞都做不好。</w:t>
                  </w:r>
                  <w:r w:rsidR="000F7E33" w:rsidRPr="00495CD2">
                    <w:rPr>
                      <w:rFonts w:ascii="Arial" w:eastAsia="新細明體" w:hAnsi="Arial" w:cs="Arial"/>
                      <w:szCs w:val="24"/>
                    </w:rPr>
                    <w:t>本片描述他如何克服口吃與心理障礙，對人民發表戰時演說，走過二戰風暴的動人故事</w:t>
                  </w:r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，將於</w:t>
                  </w:r>
                  <w:smartTag w:uri="urn:schemas-microsoft-com:office:smarttags" w:element="chsdate">
                    <w:smartTagPr>
                      <w:attr w:name="Year" w:val="2011"/>
                      <w:attr w:name="Month" w:val="3"/>
                      <w:attr w:name="Day" w:val="4"/>
                      <w:attr w:name="IsLunarDate" w:val="False"/>
                      <w:attr w:name="IsROCDate" w:val="False"/>
                    </w:smartTagPr>
                    <w:r w:rsidR="000F7E33" w:rsidRPr="00495CD2">
                      <w:rPr>
                        <w:rFonts w:ascii="Arial" w:eastAsia="新細明體" w:hAnsi="Arial" w:cs="Arial" w:hint="eastAsia"/>
                        <w:szCs w:val="24"/>
                      </w:rPr>
                      <w:t>三月四日</w:t>
                    </w:r>
                  </w:smartTag>
                  <w:r w:rsidR="000F7E33" w:rsidRPr="00495CD2">
                    <w:rPr>
                      <w:rFonts w:ascii="Arial" w:eastAsia="新細明體" w:hAnsi="Arial" w:cs="Arial" w:hint="eastAsia"/>
                      <w:szCs w:val="24"/>
                    </w:rPr>
                    <w:t>在台上映。</w:t>
                  </w:r>
                </w:p>
              </w:txbxContent>
            </v:textbox>
          </v:shape>
        </w:pict>
      </w:r>
      <w:r w:rsidR="000F7E33">
        <w:rPr>
          <w:rFonts w:ascii="華康楷書體W5" w:eastAsia="華康楷書體W5" w:hAnsi="標楷體" w:hint="eastAsia"/>
          <w:color w:val="5F497A" w:themeColor="accent4" w:themeShade="BF"/>
        </w:rPr>
        <w:t xml:space="preserve">　　</w:t>
      </w:r>
    </w:p>
    <w:p w:rsidR="00931C30" w:rsidRDefault="00806F0D">
      <w:pPr>
        <w:widowControl/>
        <w:rPr>
          <w:rFonts w:ascii="華康楷書體W5" w:eastAsia="華康楷書體W5" w:hAnsi="標楷體"/>
          <w:color w:val="5F497A" w:themeColor="accent4" w:themeShade="BF"/>
        </w:rPr>
      </w:pPr>
      <w:r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-1626235</wp:posOffset>
            </wp:positionH>
            <wp:positionV relativeFrom="paragraph">
              <wp:posOffset>2946400</wp:posOffset>
            </wp:positionV>
            <wp:extent cx="1579245" cy="2228850"/>
            <wp:effectExtent l="19050" t="0" r="1905" b="0"/>
            <wp:wrapNone/>
            <wp:docPr id="27" name="圖片 27" descr="http://stars.udn.com/starimages/new/82084/2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rs.udn.com/starimages/new/82084/25036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4D1" w:rsidRPr="00F134D1"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pict>
          <v:shape id="_x0000_s1054" type="#_x0000_t202" style="position:absolute;margin-left:14.55pt;margin-top:253.5pt;width:277pt;height:134.2pt;z-index:251689984;mso-height-percent:200;mso-position-horizontal-relative:text;mso-position-vertical-relative:text;mso-height-percent:200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4;mso-fit-shape-to-text:t">
              <w:txbxContent>
                <w:p w:rsidR="00931C30" w:rsidRDefault="00931C30">
                  <w:r>
                    <w:rPr>
                      <w:rFonts w:ascii="新細明體" w:eastAsia="新細明體" w:cs="新細明體" w:hint="eastAsia"/>
                      <w:kern w:val="0"/>
                      <w:szCs w:val="24"/>
                      <w:lang w:val="zh-TW"/>
                    </w:rPr>
                    <w:t>「全面啟動」則拿下多項技術獎，本片是由名導克里斯多夫諾蘭拍攝的科幻動作電影，帶領觀眾進入夢境的世界。李奧納多飾演的主角是一位擅長心靈犯罪的小偷，能進入人的夢境中從潛意識裡偷取有價值的秘密，他的絕技讓他成為工業間諜中的佼佼者，卻也使得他必須亡命天涯，為了跟家人團聚，他必須完成一項艱困的任務。</w:t>
                  </w:r>
                </w:p>
              </w:txbxContent>
            </v:textbox>
          </v:shape>
        </w:pict>
      </w:r>
      <w:r w:rsidR="00F134D1" w:rsidRPr="00F134D1"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pict>
          <v:shape id="_x0000_s1057" type="#_x0000_t32" style="position:absolute;margin-left:-210.55pt;margin-top:215.55pt;width:518.6pt;height:0;z-index:251694080;mso-position-horizontal-relative:text;mso-position-vertical-relative:text" o:connectortype="straight" strokecolor="#5f497a" strokeweight="2pt"/>
        </w:pict>
      </w:r>
      <w:r w:rsidR="00F134D1" w:rsidRPr="00F134D1"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pict>
          <v:shape id="_x0000_s1056" type="#_x0000_t32" style="position:absolute;margin-left:-210.55pt;margin-top:202.75pt;width:518.6pt;height:0;z-index:251693056;mso-position-horizontal-relative:text;mso-position-vertical-relative:text" o:connectortype="straight" strokecolor="#5f497a" strokeweight="2pt"/>
        </w:pict>
      </w:r>
      <w:r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-2483485</wp:posOffset>
            </wp:positionH>
            <wp:positionV relativeFrom="paragraph">
              <wp:posOffset>641350</wp:posOffset>
            </wp:positionV>
            <wp:extent cx="2190750" cy="1638300"/>
            <wp:effectExtent l="19050" t="0" r="0" b="0"/>
            <wp:wrapSquare wrapText="bothSides"/>
            <wp:docPr id="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王者之聲本週宣戰 奧斯卡強片齊出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4D1" w:rsidRPr="00F134D1">
        <w:rPr>
          <w:rFonts w:ascii="Arial" w:eastAsiaTheme="majorEastAsia" w:hAnsi="Arial" w:cs="Arial"/>
          <w:bCs/>
          <w:noProof/>
          <w:color w:val="5F497A" w:themeColor="accent4" w:themeShade="BF"/>
          <w:kern w:val="0"/>
          <w:sz w:val="20"/>
          <w:szCs w:val="20"/>
        </w:rPr>
        <w:pict>
          <v:shape id="_x0000_s1059" type="#_x0000_t202" style="position:absolute;margin-left:.2pt;margin-top:404.5pt;width:284.6pt;height:25.2pt;z-index:25169510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9A5C07" w:rsidRPr="009A5C07" w:rsidRDefault="009A5C07" w:rsidP="009A5C07">
                  <w:pPr>
                    <w:rPr>
                      <w:color w:val="CCC0D9" w:themeColor="accent4" w:themeTint="66"/>
                      <w:sz w:val="20"/>
                      <w:szCs w:val="20"/>
                    </w:rPr>
                  </w:pPr>
                  <w:r w:rsidRPr="009A5C07">
                    <w:rPr>
                      <w:rFonts w:hint="eastAsia"/>
                      <w:color w:val="CCC0D9" w:themeColor="accent4" w:themeTint="66"/>
                      <w:sz w:val="20"/>
                      <w:szCs w:val="20"/>
                    </w:rPr>
                    <w:t>資料來源：聯合追星網、</w:t>
                  </w:r>
                  <w:r w:rsidRPr="009A5C07">
                    <w:rPr>
                      <w:rFonts w:ascii="Arial" w:eastAsia="新細明體" w:hAnsi="Arial" w:cs="Arial" w:hint="eastAsia"/>
                      <w:color w:val="CCC0D9"/>
                      <w:sz w:val="20"/>
                      <w:szCs w:val="20"/>
                    </w:rPr>
                    <w:t>PC home</w:t>
                  </w:r>
                  <w:r w:rsidRPr="009A5C07">
                    <w:rPr>
                      <w:rFonts w:ascii="Arial" w:eastAsia="新細明體" w:hAnsi="Arial" w:cs="Arial" w:hint="eastAsia"/>
                      <w:color w:val="CCC0D9"/>
                      <w:sz w:val="20"/>
                      <w:szCs w:val="20"/>
                    </w:rPr>
                    <w:t>新聞</w:t>
                  </w:r>
                  <w:r w:rsidRPr="009A5C07">
                    <w:rPr>
                      <w:rFonts w:hint="eastAsia"/>
                      <w:color w:val="CCC0D9" w:themeColor="accent4" w:themeTint="66"/>
                      <w:sz w:val="20"/>
                      <w:szCs w:val="20"/>
                    </w:rPr>
                    <w:t xml:space="preserve"> </w:t>
                  </w:r>
                  <w:r w:rsidRPr="009A5C07">
                    <w:rPr>
                      <w:rFonts w:hint="eastAsia"/>
                      <w:color w:val="CCC0D9" w:themeColor="accent4" w:themeTint="66"/>
                      <w:sz w:val="20"/>
                      <w:szCs w:val="20"/>
                    </w:rPr>
                    <w:t>圖片來源：威望國際</w:t>
                  </w:r>
                </w:p>
              </w:txbxContent>
            </v:textbox>
          </v:shape>
        </w:pict>
      </w:r>
      <w:r w:rsidR="00F134D1" w:rsidRPr="00F134D1">
        <w:rPr>
          <w:noProof/>
        </w:rPr>
        <w:pict>
          <v:shape id="_x0000_s1055" type="#_x0000_t136" style="position:absolute;margin-left:-179.8pt;margin-top:240.2pt;width:30pt;height:155.95pt;z-index:251692032;mso-position-horizontal-relative:text;mso-position-vertical-relative:text" strokecolor="#5f497a">
            <v:shadow on="t" opacity="52429f"/>
            <v:textpath style="font-family:&quot;微軟正黑體&quot;;font-style:italic;v-text-reverse:t;v-text-kern:t" trim="t" fitpath="t" string="全&#10;面&#10;啟&#10;動"/>
            <w10:wrap type="square"/>
          </v:shape>
        </w:pict>
      </w:r>
      <w:r w:rsidR="00931C30">
        <w:rPr>
          <w:rFonts w:ascii="華康楷書體W5" w:eastAsia="華康楷書體W5" w:hAnsi="標楷體"/>
          <w:color w:val="5F497A" w:themeColor="accent4" w:themeShade="BF"/>
        </w:rPr>
        <w:br w:type="page"/>
      </w:r>
    </w:p>
    <w:p w:rsidR="009A5C07" w:rsidRDefault="009A5C07" w:rsidP="009A5C07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5457825</wp:posOffset>
            </wp:positionV>
            <wp:extent cx="1943100" cy="1381125"/>
            <wp:effectExtent l="19050" t="0" r="0" b="0"/>
            <wp:wrapSquare wrapText="bothSides"/>
            <wp:docPr id="44" name="圖片 44" descr="DSC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0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851" t="1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3962400</wp:posOffset>
            </wp:positionV>
            <wp:extent cx="2019300" cy="1323975"/>
            <wp:effectExtent l="19050" t="0" r="0" b="0"/>
            <wp:wrapSquare wrapText="bothSides"/>
            <wp:docPr id="42" name="圖片 42" descr="DSC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00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47" t="2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3962400</wp:posOffset>
            </wp:positionV>
            <wp:extent cx="1943100" cy="2990850"/>
            <wp:effectExtent l="19050" t="0" r="0" b="0"/>
            <wp:wrapSquare wrapText="bothSides"/>
            <wp:docPr id="43" name="圖片 43" descr="DSC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00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2929" t="2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4686300</wp:posOffset>
            </wp:positionV>
            <wp:extent cx="2876550" cy="2305050"/>
            <wp:effectExtent l="19050" t="0" r="0" b="0"/>
            <wp:wrapSquare wrapText="bothSides"/>
            <wp:docPr id="45" name="圖片 45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000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4D1">
        <w:rPr>
          <w:noProof/>
        </w:rPr>
        <w:pict>
          <v:shape id="_x0000_s1071" type="#_x0000_t202" style="position:absolute;margin-left:-48.75pt;margin-top:564.75pt;width:516pt;height:169.5pt;z-index:-251608064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71">
              <w:txbxContent>
                <w:p w:rsidR="009A5C07" w:rsidRDefault="009A5C07" w:rsidP="009A5C07">
                  <w:r>
                    <w:rPr>
                      <w:rFonts w:hint="eastAsia"/>
                    </w:rPr>
                    <w:t xml:space="preserve">　　我們騎到下午兩點了才要去吃午餐，而午餐地點首選當然是大溪老街囉，當地著名的滷豆干香氣撲人，經過店家就忍不住停下來買了一碗，到大溪老街怎能錯過這等美味！</w:t>
                  </w:r>
                </w:p>
                <w:p w:rsidR="009A5C07" w:rsidRDefault="009A5C07" w:rsidP="009A5C07"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吃飽喝足，來到老街上的「達文西瓜藝文館」，店名十分逗趣，但跟商品並沒有太大關係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就是既沒有達文西也沒有西瓜的意思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，商品以復古的筆記本跟早年流行樣式的撲克牌最讓我印象深刻，店內擺有各種造型的戲偶，不難發現店主人的用心。</w:t>
                  </w:r>
                </w:p>
                <w:p w:rsidR="009A5C07" w:rsidRDefault="009A5C07" w:rsidP="009A5C07"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大溪自行車追風行愉快的收尾了，透過此行，分散各班的好朋友齊聚一堂，分享彼此生活中的感動！</w:t>
                  </w:r>
                </w:p>
                <w:p w:rsidR="009A5C07" w:rsidRDefault="009A5C07" w:rsidP="009A5C07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 xml:space="preserve">    </w:t>
                  </w:r>
                  <w:r w:rsidRPr="00033224">
                    <w:rPr>
                      <w:rFonts w:hint="eastAsia"/>
                    </w:rPr>
                    <w:t>小編在這邊大大推薦自行車一日遊</w:t>
                  </w:r>
                  <w:r w:rsidRPr="009A5C07"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  <w:b/>
                    </w:rPr>
                    <w:t>既符合</w:t>
                  </w:r>
                  <w:r w:rsidRPr="00033224">
                    <w:rPr>
                      <w:rFonts w:hint="eastAsia"/>
                      <w:b/>
                    </w:rPr>
                    <w:t>環保概念</w:t>
                  </w:r>
                  <w:r>
                    <w:rPr>
                      <w:rFonts w:hint="eastAsia"/>
                      <w:b/>
                    </w:rPr>
                    <w:t>，又能享受運動的樂趣！</w:t>
                  </w:r>
                </w:p>
                <w:p w:rsidR="009A5C07" w:rsidRPr="009A5C07" w:rsidRDefault="009A5C07" w:rsidP="009A5C07">
                  <w:pPr>
                    <w:jc w:val="right"/>
                    <w:rPr>
                      <w:b/>
                    </w:rPr>
                  </w:pPr>
                  <w:r>
                    <w:rPr>
                      <w:rFonts w:hint="eastAsia"/>
                    </w:rPr>
                    <w:t>藍翼週報特派員</w:t>
                  </w:r>
                  <w:r>
                    <w:rPr>
                      <w:rFonts w:hint="eastAsia"/>
                    </w:rPr>
                    <w:t xml:space="preserve"> 217</w:t>
                  </w:r>
                  <w:r>
                    <w:rPr>
                      <w:rFonts w:hint="eastAsia"/>
                    </w:rPr>
                    <w:t>杜庭歡</w:t>
                  </w:r>
                </w:p>
              </w:txbxContent>
            </v:textbox>
          </v:shape>
        </w:pict>
      </w:r>
      <w:r w:rsidR="00F134D1">
        <w:rPr>
          <w:noProof/>
        </w:rPr>
        <w:pict>
          <v:shape id="_x0000_s1070" type="#_x0000_t202" style="position:absolute;margin-left:172.5pt;margin-top:216.75pt;width:284.25pt;height:82.5pt;z-index:-251609088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A5C07" w:rsidRDefault="009A5C07" w:rsidP="009A5C07">
                  <w:pPr>
                    <w:rPr>
                      <w:noProof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步道兩旁的景色十分山野</w:t>
                  </w:r>
                  <w:r>
                    <w:t>…</w:t>
                  </w:r>
                  <w:r>
                    <w:rPr>
                      <w:rFonts w:hint="eastAsia"/>
                    </w:rPr>
                    <w:t>一路上最多的是田，其次是草叢，也有水塘，還很貼心的設了可供休息的地方，騎回程時，我們在步道旁的一個公園停下，端出了準備好的團康活動。</w:t>
                  </w:r>
                </w:p>
              </w:txbxContent>
            </v:textbox>
          </v:shape>
        </w:pict>
      </w:r>
      <w:r w:rsidR="00F134D1">
        <w:rPr>
          <w:noProof/>
        </w:rPr>
        <w:pict>
          <v:shape id="_x0000_s1065" type="#_x0000_t202" style="position:absolute;margin-left:172.5pt;margin-top:43.5pt;width:284.25pt;height:153pt;z-index:-251614208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65">
              <w:txbxContent>
                <w:p w:rsidR="009A5C07" w:rsidRDefault="009A5C07" w:rsidP="009A5C07"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久寒逢晴的</w:t>
                  </w:r>
                  <w:smartTag w:uri="urn:schemas-microsoft-com:office:smarttags" w:element="chsdate">
                    <w:smartTagPr>
                      <w:attr w:name="Year" w:val="2011"/>
                      <w:attr w:name="Month" w:val="2"/>
                      <w:attr w:name="Day" w:val="26"/>
                      <w:attr w:name="IsLunarDate" w:val="False"/>
                      <w:attr w:name="IsROCDate" w:val="False"/>
                    </w:smartTagPr>
                    <w:r>
                      <w:rPr>
                        <w:rFonts w:hint="eastAsia"/>
                      </w:rPr>
                      <w:t>二月二十六日</w:t>
                    </w:r>
                  </w:smartTag>
                  <w:r>
                    <w:rPr>
                      <w:rFonts w:hint="eastAsia"/>
                    </w:rPr>
                    <w:t>，恰巧是小編與高一同學排定的出遊日，一早拉開窗簾陽光灑落，我在心中大呼萬歲，真是好天氣啊！匆匆忙忙的我跟總召等四人來到集合地點，不久後桃園掛也到了，看著八個人陸續下車，能邀請到這麼多人真的好感動。我們一行人浩浩蕩蕩的</w:t>
                  </w:r>
                  <w:r>
                    <w:t>…</w:t>
                  </w:r>
                  <w:r>
                    <w:rPr>
                      <w:rFonts w:hint="eastAsia"/>
                    </w:rPr>
                    <w:t>問路，終於到達了橋頭自行車步道，並且找到一家租車只要一百元的自行車出租處喔，跨上車，咱們出發啦</w:t>
                  </w:r>
                  <w:r>
                    <w:rPr>
                      <w:rFonts w:hint="eastAsia"/>
                    </w:rPr>
                    <w:t>~~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2628900</wp:posOffset>
            </wp:positionV>
            <wp:extent cx="2743200" cy="2057400"/>
            <wp:effectExtent l="19050" t="0" r="0" b="0"/>
            <wp:wrapSquare wrapText="bothSides"/>
            <wp:docPr id="40" name="圖片 40" descr="DSC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485775</wp:posOffset>
            </wp:positionV>
            <wp:extent cx="2743200" cy="2057400"/>
            <wp:effectExtent l="19050" t="0" r="0" b="0"/>
            <wp:wrapSquare wrapText="bothSides"/>
            <wp:docPr id="39" name="圖片 39" descr="DSC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34D1">
        <w:rPr>
          <w:noProof/>
        </w:rPr>
        <w:pict>
          <v:shape id="_x0000_s1060" type="#_x0000_t202" style="position:absolute;margin-left:96.15pt;margin-top:-20.25pt;width:222.45pt;height:43.75pt;z-index:251697152;mso-position-horizontal-relative:text;mso-position-vertical-relative:text;mso-width-relative:margin;mso-height-relative:margin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60">
              <w:txbxContent>
                <w:p w:rsidR="009A5C07" w:rsidRDefault="009A5C07" w:rsidP="009A5C07">
                  <w:pPr>
                    <w:jc w:val="center"/>
                  </w:pPr>
                  <w:r w:rsidRPr="009A5C07">
                    <w:rPr>
                      <w:rFonts w:ascii="微軟正黑體" w:eastAsia="微軟正黑體" w:hAnsi="微軟正黑體" w:cs="Times New Roman" w:hint="eastAsia"/>
                      <w:b/>
                      <w:color w:val="403152"/>
                      <w:sz w:val="36"/>
                      <w:szCs w:val="36"/>
                    </w:rPr>
                    <w:t>大溪橋頭 自行車一日遊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  <w:p w:rsidR="009A5C07" w:rsidRPr="009A5C07" w:rsidRDefault="009A5C07"/>
              </w:txbxContent>
            </v:textbox>
          </v:shape>
        </w:pict>
      </w:r>
    </w:p>
    <w:sectPr w:rsidR="009A5C07" w:rsidSect="0003460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956" w:rsidRDefault="000F5956" w:rsidP="000E37BB">
      <w:r>
        <w:separator/>
      </w:r>
    </w:p>
  </w:endnote>
  <w:endnote w:type="continuationSeparator" w:id="0">
    <w:p w:rsidR="000F5956" w:rsidRDefault="000F5956" w:rsidP="000E3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gLiU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wTeX 粗黑體">
    <w:altName w:val="Arial Unicode MS"/>
    <w:charset w:val="88"/>
    <w:family w:val="modern"/>
    <w:pitch w:val="fixed"/>
    <w:sig w:usb0="00000000" w:usb1="79DF7CFB" w:usb2="00000016" w:usb3="00000000" w:csb0="803E000D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華康楷書體W5">
    <w:altName w:val="新細明體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956" w:rsidRDefault="000F5956" w:rsidP="000E37BB">
      <w:r>
        <w:separator/>
      </w:r>
    </w:p>
  </w:footnote>
  <w:footnote w:type="continuationSeparator" w:id="0">
    <w:p w:rsidR="000F5956" w:rsidRDefault="000F5956" w:rsidP="000E37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 w:rsidP="00A46FE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EF" w:rsidRDefault="00A46FE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33D19"/>
    <w:multiLevelType w:val="hybridMultilevel"/>
    <w:tmpl w:val="15862A88"/>
    <w:lvl w:ilvl="0" w:tplc="31701E2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2226">
      <o:colormru v:ext="edit" colors="#5f497a"/>
      <o:colormenu v:ext="edit" fillcolor="none [2407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145"/>
    <w:rsid w:val="000019B2"/>
    <w:rsid w:val="00017C36"/>
    <w:rsid w:val="00023EE8"/>
    <w:rsid w:val="00034607"/>
    <w:rsid w:val="000462D2"/>
    <w:rsid w:val="0004713F"/>
    <w:rsid w:val="00060096"/>
    <w:rsid w:val="000A14D1"/>
    <w:rsid w:val="000A1A7A"/>
    <w:rsid w:val="000A535E"/>
    <w:rsid w:val="000E37BB"/>
    <w:rsid w:val="000F5956"/>
    <w:rsid w:val="000F7E33"/>
    <w:rsid w:val="00147C61"/>
    <w:rsid w:val="00156103"/>
    <w:rsid w:val="00174261"/>
    <w:rsid w:val="00184B0D"/>
    <w:rsid w:val="001B3BCD"/>
    <w:rsid w:val="001C0685"/>
    <w:rsid w:val="001F081A"/>
    <w:rsid w:val="001F7A06"/>
    <w:rsid w:val="00206313"/>
    <w:rsid w:val="00211868"/>
    <w:rsid w:val="00244291"/>
    <w:rsid w:val="00263894"/>
    <w:rsid w:val="00272A86"/>
    <w:rsid w:val="002B3DF9"/>
    <w:rsid w:val="00325A7F"/>
    <w:rsid w:val="00382C4F"/>
    <w:rsid w:val="00394FCF"/>
    <w:rsid w:val="003C3539"/>
    <w:rsid w:val="003C53DD"/>
    <w:rsid w:val="004166BF"/>
    <w:rsid w:val="00446F47"/>
    <w:rsid w:val="00480438"/>
    <w:rsid w:val="00495CD2"/>
    <w:rsid w:val="004E1994"/>
    <w:rsid w:val="00537BC2"/>
    <w:rsid w:val="00572E6B"/>
    <w:rsid w:val="00600659"/>
    <w:rsid w:val="00601281"/>
    <w:rsid w:val="006114F2"/>
    <w:rsid w:val="00665CB4"/>
    <w:rsid w:val="006B06D1"/>
    <w:rsid w:val="006B2145"/>
    <w:rsid w:val="006B7297"/>
    <w:rsid w:val="00724F71"/>
    <w:rsid w:val="0073014C"/>
    <w:rsid w:val="00761DFB"/>
    <w:rsid w:val="00770D16"/>
    <w:rsid w:val="00772ACF"/>
    <w:rsid w:val="00773FC4"/>
    <w:rsid w:val="00792437"/>
    <w:rsid w:val="007A3732"/>
    <w:rsid w:val="007C2022"/>
    <w:rsid w:val="0080699C"/>
    <w:rsid w:val="00806F0D"/>
    <w:rsid w:val="00813D81"/>
    <w:rsid w:val="008222F4"/>
    <w:rsid w:val="00833E23"/>
    <w:rsid w:val="0083443C"/>
    <w:rsid w:val="008430B8"/>
    <w:rsid w:val="008C4FA7"/>
    <w:rsid w:val="008D6F7F"/>
    <w:rsid w:val="00907D52"/>
    <w:rsid w:val="009131C1"/>
    <w:rsid w:val="00917230"/>
    <w:rsid w:val="00931C30"/>
    <w:rsid w:val="00952480"/>
    <w:rsid w:val="0095435F"/>
    <w:rsid w:val="00967840"/>
    <w:rsid w:val="0097272E"/>
    <w:rsid w:val="009A5C07"/>
    <w:rsid w:val="009B0010"/>
    <w:rsid w:val="009F23E7"/>
    <w:rsid w:val="00A46FEF"/>
    <w:rsid w:val="00A64F7D"/>
    <w:rsid w:val="00A92A23"/>
    <w:rsid w:val="00AC06E9"/>
    <w:rsid w:val="00AE1A99"/>
    <w:rsid w:val="00AE5A9C"/>
    <w:rsid w:val="00B123B6"/>
    <w:rsid w:val="00B20055"/>
    <w:rsid w:val="00B32113"/>
    <w:rsid w:val="00B7134B"/>
    <w:rsid w:val="00B72B1B"/>
    <w:rsid w:val="00BC4BF8"/>
    <w:rsid w:val="00C12635"/>
    <w:rsid w:val="00C74C3E"/>
    <w:rsid w:val="00C837C3"/>
    <w:rsid w:val="00C847A6"/>
    <w:rsid w:val="00D201C5"/>
    <w:rsid w:val="00D633D4"/>
    <w:rsid w:val="00D977EA"/>
    <w:rsid w:val="00DA274B"/>
    <w:rsid w:val="00DE1EA0"/>
    <w:rsid w:val="00E25BCF"/>
    <w:rsid w:val="00E415D7"/>
    <w:rsid w:val="00E676ED"/>
    <w:rsid w:val="00E81E2E"/>
    <w:rsid w:val="00EF31A4"/>
    <w:rsid w:val="00F07721"/>
    <w:rsid w:val="00F134D1"/>
    <w:rsid w:val="00F622BD"/>
    <w:rsid w:val="00F66FF1"/>
    <w:rsid w:val="00F71132"/>
    <w:rsid w:val="00FA0180"/>
    <w:rsid w:val="00FD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52226">
      <o:colormru v:ext="edit" colors="#5f497a"/>
      <o:colormenu v:ext="edit" fillcolor="none [2407]" strokecolor="none"/>
    </o:shapedefaults>
    <o:shapelayout v:ext="edit">
      <o:idmap v:ext="edit" data="1"/>
      <o:rules v:ext="edit">
        <o:r id="V:Rule4" type="connector" idref="#_x0000_s1057"/>
        <o:r id="V:Rule5" type="connector" idref="#_x0000_s1042"/>
        <o:r id="V:Rule6" type="connector" idref="#_x0000_s1056"/>
        <o:r id="V:Rule7" type="connector" idref="#_x0000_s1087"/>
        <o:r id="V:Rule8" type="connector" idref="#_x0000_s1088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6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1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214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E3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E37B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E3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E37BB"/>
    <w:rPr>
      <w:sz w:val="20"/>
      <w:szCs w:val="20"/>
    </w:rPr>
  </w:style>
  <w:style w:type="paragraph" w:styleId="a9">
    <w:name w:val="List Paragraph"/>
    <w:basedOn w:val="a"/>
    <w:qFormat/>
    <w:rsid w:val="000E37BB"/>
    <w:pPr>
      <w:ind w:leftChars="200" w:left="480"/>
    </w:pPr>
  </w:style>
  <w:style w:type="paragraph" w:styleId="Web">
    <w:name w:val="Normal (Web)"/>
    <w:basedOn w:val="a"/>
    <w:unhideWhenUsed/>
    <w:rsid w:val="000E37BB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size1">
    <w:name w:val="textsize1"/>
    <w:basedOn w:val="a0"/>
    <w:rsid w:val="00AC06E9"/>
    <w:rPr>
      <w:sz w:val="14"/>
      <w:szCs w:val="14"/>
    </w:rPr>
  </w:style>
  <w:style w:type="table" w:styleId="aa">
    <w:name w:val="Table Grid"/>
    <w:basedOn w:val="a1"/>
    <w:rsid w:val="00FD0B6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272A86"/>
    <w:pPr>
      <w:suppressAutoHyphens/>
      <w:spacing w:after="120"/>
    </w:pPr>
    <w:rPr>
      <w:rFonts w:ascii="Times New Roman" w:eastAsia="MingLiU" w:hAnsi="Times New Roman" w:cs="Times New Roman"/>
      <w:kern w:val="0"/>
      <w:szCs w:val="24"/>
    </w:rPr>
  </w:style>
  <w:style w:type="character" w:customStyle="1" w:styleId="ac">
    <w:name w:val="本文 字元"/>
    <w:basedOn w:val="a0"/>
    <w:link w:val="ab"/>
    <w:rsid w:val="00272A86"/>
    <w:rPr>
      <w:rFonts w:ascii="Times New Roman" w:eastAsia="MingLiU" w:hAnsi="Times New Roman" w:cs="Times New Roman"/>
      <w:kern w:val="0"/>
      <w:szCs w:val="24"/>
    </w:rPr>
  </w:style>
  <w:style w:type="character" w:styleId="ad">
    <w:name w:val="Hyperlink"/>
    <w:basedOn w:val="a0"/>
    <w:uiPriority w:val="99"/>
    <w:rsid w:val="00174261"/>
    <w:rPr>
      <w:color w:val="0000FF"/>
      <w:u w:val="single"/>
    </w:rPr>
  </w:style>
  <w:style w:type="table" w:styleId="-4">
    <w:name w:val="Light Shading Accent 4"/>
    <w:basedOn w:val="a1"/>
    <w:uiPriority w:val="60"/>
    <w:rsid w:val="00B20055"/>
    <w:rPr>
      <w:rFonts w:ascii="Calibri" w:eastAsia="新細明體" w:hAnsi="Calibri" w:cs="Times New Roman"/>
      <w:color w:val="5F497A" w:themeColor="accent4" w:themeShade="BF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Shading 1 Accent 4"/>
    <w:basedOn w:val="a1"/>
    <w:uiPriority w:val="63"/>
    <w:rsid w:val="007C2022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Grid Accent 4"/>
    <w:basedOn w:val="a1"/>
    <w:uiPriority w:val="62"/>
    <w:rsid w:val="007C202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6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0" w:color="FFFFFF"/>
                      </w:divBdr>
                      <w:divsChild>
                        <w:div w:id="37690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7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29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9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55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85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26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15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155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187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10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433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86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952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835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252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news.pchome.com.tw/entertainment/awakening/20110304/photo-12992383805151043006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gis-taiwan.ntu.edu.tw" TargetMode="Externa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://stars.udn.com/starimages/new/82084/250362.jpg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B3645-B0E8-442F-AC83-D211BDB4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武陵高中學務處</cp:lastModifiedBy>
  <cp:revision>13</cp:revision>
  <cp:lastPrinted>2011-03-09T05:48:00Z</cp:lastPrinted>
  <dcterms:created xsi:type="dcterms:W3CDTF">2011-03-07T04:58:00Z</dcterms:created>
  <dcterms:modified xsi:type="dcterms:W3CDTF">2011-03-09T05:56:00Z</dcterms:modified>
</cp:coreProperties>
</file>