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CC" w:rsidRPr="00087B5F" w:rsidRDefault="00F624CC" w:rsidP="00F624CC">
      <w:pPr>
        <w:jc w:val="center"/>
        <w:rPr>
          <w:rFonts w:ascii="Times New Roman" w:eastAsia="新細明體" w:hAnsi="Times New Roman" w:cs="Times New Roman"/>
          <w:sz w:val="32"/>
          <w:szCs w:val="32"/>
        </w:rPr>
      </w:pPr>
      <w:r w:rsidRPr="00087B5F">
        <w:rPr>
          <w:rFonts w:ascii="Times New Roman" w:eastAsia="新細明體" w:hAnsi="新細明體" w:cs="Times New Roman"/>
          <w:sz w:val="32"/>
          <w:szCs w:val="32"/>
        </w:rPr>
        <w:t>國立武陵高級中學</w:t>
      </w:r>
      <w:r w:rsidRPr="00087B5F">
        <w:rPr>
          <w:rFonts w:ascii="Times New Roman" w:eastAsia="新細明體" w:hAnsi="Times New Roman" w:cs="Times New Roman"/>
          <w:sz w:val="32"/>
          <w:szCs w:val="32"/>
        </w:rPr>
        <w:t>102</w:t>
      </w:r>
      <w:r w:rsidRPr="00087B5F">
        <w:rPr>
          <w:rFonts w:ascii="Times New Roman" w:eastAsia="新細明體" w:hAnsi="新細明體" w:cs="Times New Roman"/>
          <w:sz w:val="32"/>
          <w:szCs w:val="32"/>
        </w:rPr>
        <w:t>學年度第一學期期末考高三社會組數學科試卷</w:t>
      </w:r>
    </w:p>
    <w:p w:rsidR="00F624CC" w:rsidRPr="00087B5F" w:rsidRDefault="00F624CC" w:rsidP="00F624CC">
      <w:pPr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  <w:szCs w:val="24"/>
        </w:rPr>
        <w:t>一、多選題</w:t>
      </w:r>
      <w:r w:rsidR="00087B5F">
        <w:rPr>
          <w:rFonts w:ascii="Times New Roman" w:eastAsia="新細明體" w:hAnsi="新細明體" w:cs="Times New Roman" w:hint="eastAsia"/>
          <w:szCs w:val="24"/>
        </w:rPr>
        <w:t>(</w:t>
      </w:r>
      <w:r w:rsidR="00087B5F">
        <w:rPr>
          <w:rFonts w:ascii="Times New Roman" w:eastAsia="新細明體" w:hAnsi="新細明體" w:cs="Times New Roman" w:hint="eastAsia"/>
          <w:szCs w:val="24"/>
        </w:rPr>
        <w:t>每</w:t>
      </w:r>
      <w:r w:rsidR="000F5316">
        <w:rPr>
          <w:rFonts w:ascii="Times New Roman" w:eastAsia="新細明體" w:hAnsi="新細明體" w:cs="Times New Roman" w:hint="eastAsia"/>
          <w:szCs w:val="24"/>
        </w:rPr>
        <w:t>題</w:t>
      </w:r>
      <w:r w:rsidR="00087B5F">
        <w:rPr>
          <w:rFonts w:ascii="Times New Roman" w:eastAsia="新細明體" w:hAnsi="新細明體" w:cs="Times New Roman" w:hint="eastAsia"/>
          <w:szCs w:val="24"/>
        </w:rPr>
        <w:t>8</w:t>
      </w:r>
      <w:r w:rsidR="00087B5F">
        <w:rPr>
          <w:rFonts w:ascii="Times New Roman" w:eastAsia="新細明體" w:hAnsi="新細明體" w:cs="Times New Roman" w:hint="eastAsia"/>
          <w:szCs w:val="24"/>
        </w:rPr>
        <w:t>分，</w:t>
      </w:r>
      <w:r w:rsidR="000F5316">
        <w:rPr>
          <w:rFonts w:ascii="Times New Roman" w:eastAsia="新細明體" w:hAnsi="新細明體" w:cs="Times New Roman" w:hint="eastAsia"/>
          <w:szCs w:val="24"/>
        </w:rPr>
        <w:t>答錯一個選項得</w:t>
      </w:r>
      <w:r w:rsidR="000F5316">
        <w:rPr>
          <w:rFonts w:ascii="Times New Roman" w:eastAsia="新細明體" w:hAnsi="新細明體" w:cs="Times New Roman" w:hint="eastAsia"/>
          <w:szCs w:val="24"/>
        </w:rPr>
        <w:t>5</w:t>
      </w:r>
      <w:r w:rsidR="000F5316">
        <w:rPr>
          <w:rFonts w:ascii="Times New Roman" w:eastAsia="新細明體" w:hAnsi="新細明體" w:cs="Times New Roman" w:hint="eastAsia"/>
          <w:szCs w:val="24"/>
        </w:rPr>
        <w:t>分，答錯兩個選項得</w:t>
      </w:r>
      <w:r w:rsidR="000F5316">
        <w:rPr>
          <w:rFonts w:ascii="Times New Roman" w:eastAsia="新細明體" w:hAnsi="新細明體" w:cs="Times New Roman" w:hint="eastAsia"/>
          <w:szCs w:val="24"/>
        </w:rPr>
        <w:t>2</w:t>
      </w:r>
      <w:r w:rsidR="000F5316">
        <w:rPr>
          <w:rFonts w:ascii="Times New Roman" w:eastAsia="新細明體" w:hAnsi="新細明體" w:cs="Times New Roman" w:hint="eastAsia"/>
          <w:szCs w:val="24"/>
        </w:rPr>
        <w:t>分，答錯三個以上選項得</w:t>
      </w:r>
      <w:r w:rsidR="000F5316">
        <w:rPr>
          <w:rFonts w:ascii="Times New Roman" w:eastAsia="新細明體" w:hAnsi="新細明體" w:cs="Times New Roman" w:hint="eastAsia"/>
          <w:szCs w:val="24"/>
        </w:rPr>
        <w:t>0</w:t>
      </w:r>
      <w:r w:rsidR="000F5316">
        <w:rPr>
          <w:rFonts w:ascii="Times New Roman" w:eastAsia="新細明體" w:hAnsi="新細明體" w:cs="Times New Roman" w:hint="eastAsia"/>
          <w:szCs w:val="24"/>
        </w:rPr>
        <w:t>分</w:t>
      </w:r>
      <w:r w:rsidR="000F5316">
        <w:rPr>
          <w:rFonts w:ascii="Times New Roman" w:eastAsia="新細明體" w:hAnsi="新細明體" w:cs="Times New Roman" w:hint="eastAsia"/>
          <w:szCs w:val="24"/>
        </w:rPr>
        <w:t>)</w:t>
      </w:r>
    </w:p>
    <w:p w:rsidR="00F624CC" w:rsidRPr="00087B5F" w:rsidRDefault="00F624CC" w:rsidP="00F624CC">
      <w:pPr>
        <w:pStyle w:val="a3"/>
        <w:numPr>
          <w:ilvl w:val="0"/>
          <w:numId w:val="1"/>
        </w:numPr>
        <w:spacing w:before="50" w:after="50"/>
        <w:ind w:leftChars="0"/>
        <w:rPr>
          <w:rFonts w:ascii="Times New Roman" w:eastAsia="新細明體" w:hAnsi="Times New Roman" w:cs="Times New Roman"/>
        </w:rPr>
      </w:pPr>
      <w:r w:rsidRPr="00087B5F">
        <w:rPr>
          <w:rFonts w:ascii="Times New Roman" w:eastAsia="新細明體" w:hAnsi="新細明體" w:cs="Times New Roman"/>
        </w:rPr>
        <w:t>隨機變數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是一個參數為</w:t>
      </w:r>
      <w:r w:rsidRPr="00087B5F">
        <w:rPr>
          <w:rFonts w:ascii="Times New Roman" w:eastAsia="新細明體" w:hAnsi="Times New Roman" w:cs="Times New Roman"/>
          <w:position w:val="-10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16pt" o:ole="">
            <v:imagedata r:id="rId7" o:title=""/>
          </v:shape>
          <o:OLEObject Type="Embed" ProgID="Equation.DSMT4" ShapeID="_x0000_i1025" DrawAspect="Content" ObjectID="_1450523450" r:id="rId8"/>
        </w:object>
      </w:r>
      <w:r w:rsidRPr="00087B5F">
        <w:rPr>
          <w:rFonts w:ascii="Times New Roman" w:eastAsia="新細明體" w:hAnsi="新細明體" w:cs="Times New Roman"/>
        </w:rPr>
        <w:t>的二項分布（即重複做成功機率為</w:t>
      </w:r>
      <w:r w:rsidRPr="00087B5F">
        <w:rPr>
          <w:rFonts w:ascii="Times New Roman" w:eastAsia="新細明體" w:hAnsi="Times New Roman" w:cs="Times New Roman"/>
        </w:rPr>
        <w:t>0.3</w:t>
      </w:r>
      <w:r w:rsidRPr="00087B5F">
        <w:rPr>
          <w:rFonts w:ascii="Times New Roman" w:eastAsia="新細明體" w:hAnsi="新細明體" w:cs="Times New Roman"/>
        </w:rPr>
        <w:t>的伯努利試驗</w:t>
      </w:r>
      <w:r w:rsidRPr="00087B5F">
        <w:rPr>
          <w:rFonts w:ascii="Times New Roman" w:eastAsia="新細明體" w:hAnsi="Times New Roman" w:cs="Times New Roman"/>
        </w:rPr>
        <w:t>20</w:t>
      </w:r>
      <w:r w:rsidRPr="00087B5F">
        <w:rPr>
          <w:rFonts w:ascii="Times New Roman" w:eastAsia="新細明體" w:hAnsi="新細明體" w:cs="Times New Roman"/>
        </w:rPr>
        <w:t>次﹐</w:t>
      </w:r>
      <w:r w:rsidRPr="00087B5F">
        <w:rPr>
          <w:rFonts w:ascii="Times New Roman" w:eastAsia="新細明體" w:hAnsi="Times New Roman" w:cs="Times New Roman"/>
        </w:rPr>
        <w:t>20</w:t>
      </w:r>
      <w:r w:rsidRPr="00087B5F">
        <w:rPr>
          <w:rFonts w:ascii="Times New Roman" w:eastAsia="新細明體" w:hAnsi="新細明體" w:cs="Times New Roman"/>
        </w:rPr>
        <w:t>次中成功的次數為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）﹐其機率分布圖如下﹕</w:t>
      </w:r>
      <w:r w:rsidRPr="00087B5F">
        <w:rPr>
          <w:rFonts w:ascii="Times New Roman" w:eastAsia="新細明體" w:hAnsi="Times New Roman" w:cs="Times New Roman"/>
        </w:rPr>
        <w:br/>
        <w:t xml:space="preserve">        </w:t>
      </w:r>
      <w:r w:rsidRPr="00087B5F">
        <w:rPr>
          <w:rFonts w:ascii="Times New Roman" w:eastAsia="新細明體" w:hAnsi="Times New Roman" w:cs="Times New Roman"/>
        </w:rPr>
        <w:object w:dxaOrig="5397" w:dyaOrig="2530">
          <v:shape id="_x0000_i1026" type="#_x0000_t75" style="width:270pt;height:127pt" o:ole="">
            <v:imagedata r:id="rId9" o:title=""/>
          </v:shape>
          <o:OLEObject Type="Embed" ProgID="Visio.Drawing.11" ShapeID="_x0000_i1026" DrawAspect="Content" ObjectID="_1450523451" r:id="rId10"/>
        </w:object>
      </w:r>
      <w:r w:rsidRPr="00087B5F">
        <w:rPr>
          <w:rFonts w:ascii="Times New Roman" w:eastAsia="新細明體" w:hAnsi="Times New Roman" w:cs="Times New Roman"/>
        </w:rPr>
        <w:br/>
      </w:r>
      <w:r w:rsidRPr="00087B5F">
        <w:rPr>
          <w:rFonts w:ascii="Times New Roman" w:eastAsia="新細明體" w:hAnsi="新細明體" w:cs="Times New Roman"/>
        </w:rPr>
        <w:t>選出正確的選項﹕</w:t>
      </w:r>
      <w:r w:rsidRPr="00087B5F">
        <w:rPr>
          <w:rFonts w:ascii="Times New Roman" w:eastAsia="新細明體" w:hAnsi="Times New Roman" w:cs="Times New Roman"/>
        </w:rPr>
        <w:br/>
        <w:t xml:space="preserve">(1)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的期望值為</w:t>
      </w:r>
      <w:r w:rsidRPr="00087B5F">
        <w:rPr>
          <w:rFonts w:ascii="Times New Roman" w:eastAsia="新細明體" w:hAnsi="Times New Roman" w:cs="Times New Roman"/>
        </w:rPr>
        <w:t xml:space="preserve">6   (2)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的標準差大於</w:t>
      </w:r>
      <w:r w:rsidRPr="00087B5F">
        <w:rPr>
          <w:rFonts w:ascii="Times New Roman" w:eastAsia="新細明體" w:hAnsi="Times New Roman" w:cs="Times New Roman"/>
        </w:rPr>
        <w:t>4   (3)</w:t>
      </w:r>
      <w:r w:rsidRPr="00087B5F">
        <w:rPr>
          <w:rFonts w:ascii="Times New Roman" w:eastAsia="新細明體" w:hAnsi="Times New Roman" w:cs="Times New Roman"/>
          <w:position w:val="-6"/>
        </w:rPr>
        <w:object w:dxaOrig="639" w:dyaOrig="279">
          <v:shape id="_x0000_i1027" type="#_x0000_t75" style="width:32pt;height:14pt" o:ole="">
            <v:imagedata r:id="rId11" o:title=""/>
          </v:shape>
          <o:OLEObject Type="Embed" ProgID="Equation.DSMT4" ShapeID="_x0000_i1027" DrawAspect="Content" ObjectID="_1450523452" r:id="rId12"/>
        </w:object>
      </w:r>
      <w:r w:rsidRPr="00087B5F">
        <w:rPr>
          <w:rFonts w:ascii="Times New Roman" w:eastAsia="新細明體" w:hAnsi="新細明體" w:cs="Times New Roman"/>
        </w:rPr>
        <w:t>時的機率最大</w:t>
      </w:r>
      <w:r w:rsidRPr="00087B5F">
        <w:rPr>
          <w:rFonts w:ascii="Times New Roman" w:eastAsia="新細明體" w:hAnsi="Times New Roman" w:cs="Times New Roman"/>
        </w:rPr>
        <w:br/>
        <w:t>(4)</w:t>
      </w:r>
      <w:r w:rsidRPr="00087B5F">
        <w:rPr>
          <w:rFonts w:ascii="Times New Roman" w:eastAsia="新細明體" w:hAnsi="Times New Roman" w:cs="Times New Roman"/>
          <w:position w:val="-14"/>
        </w:rPr>
        <w:object w:dxaOrig="2280" w:dyaOrig="400">
          <v:shape id="_x0000_i1028" type="#_x0000_t75" style="width:114pt;height:20pt" o:ole="">
            <v:imagedata r:id="rId13" o:title=""/>
          </v:shape>
          <o:OLEObject Type="Embed" ProgID="Equation.DSMT4" ShapeID="_x0000_i1028" DrawAspect="Content" ObjectID="_1450523453" r:id="rId14"/>
        </w:object>
      </w:r>
      <w:r w:rsidRPr="00087B5F">
        <w:rPr>
          <w:rFonts w:ascii="Times New Roman" w:eastAsia="新細明體" w:hAnsi="Times New Roman" w:cs="Times New Roman"/>
        </w:rPr>
        <w:t xml:space="preserve">   (5)</w:t>
      </w:r>
      <w:r w:rsidRPr="00087B5F">
        <w:rPr>
          <w:rFonts w:ascii="Times New Roman" w:eastAsia="新細明體" w:hAnsi="Times New Roman" w:cs="Times New Roman"/>
          <w:position w:val="-14"/>
        </w:rPr>
        <w:object w:dxaOrig="2180" w:dyaOrig="400">
          <v:shape id="_x0000_i1029" type="#_x0000_t75" style="width:109pt;height:20pt" o:ole="">
            <v:imagedata r:id="rId15" o:title=""/>
          </v:shape>
          <o:OLEObject Type="Embed" ProgID="Equation.DSMT4" ShapeID="_x0000_i1029" DrawAspect="Content" ObjectID="_1450523454" r:id="rId16"/>
        </w:object>
      </w:r>
      <w:r w:rsidRPr="00087B5F">
        <w:rPr>
          <w:rFonts w:ascii="Times New Roman" w:eastAsia="新細明體" w:hAnsi="新細明體" w:cs="Times New Roman"/>
        </w:rPr>
        <w:t>﹒</w:t>
      </w:r>
    </w:p>
    <w:p w:rsidR="00F624CC" w:rsidRPr="00087B5F" w:rsidRDefault="00F624CC" w:rsidP="00F624CC">
      <w:pPr>
        <w:pStyle w:val="a3"/>
        <w:numPr>
          <w:ilvl w:val="0"/>
          <w:numId w:val="1"/>
        </w:numPr>
        <w:spacing w:before="50" w:after="50"/>
        <w:ind w:leftChars="0"/>
        <w:rPr>
          <w:rFonts w:ascii="Times New Roman" w:eastAsia="新細明體" w:hAnsi="Times New Roman" w:cs="Times New Roman"/>
        </w:rPr>
      </w:pPr>
      <w:r w:rsidRPr="00087B5F">
        <w:rPr>
          <w:rFonts w:ascii="Times New Roman" w:eastAsia="新細明體" w:hAnsi="新細明體" w:cs="Times New Roman"/>
        </w:rPr>
        <w:t>丟一枚均勻硬幣</w:t>
      </w:r>
      <w:r w:rsidRPr="00087B5F">
        <w:rPr>
          <w:rFonts w:ascii="Times New Roman" w:eastAsia="新細明體" w:hAnsi="Times New Roman" w:cs="Times New Roman"/>
        </w:rPr>
        <w:t>10</w:t>
      </w:r>
      <w:r w:rsidRPr="00087B5F">
        <w:rPr>
          <w:rFonts w:ascii="Times New Roman" w:eastAsia="新細明體" w:hAnsi="新細明體" w:cs="Times New Roman"/>
        </w:rPr>
        <w:t>次﹐恰好出現</w:t>
      </w:r>
      <w:r w:rsidRPr="00087B5F">
        <w:rPr>
          <w:rFonts w:ascii="Times New Roman" w:eastAsia="新細明體" w:hAnsi="Times New Roman" w:cs="Times New Roman"/>
          <w:position w:val="-6"/>
        </w:rPr>
        <w:object w:dxaOrig="200" w:dyaOrig="220">
          <v:shape id="_x0000_i1030" type="#_x0000_t75" style="width:10pt;height:11pt" o:ole="">
            <v:imagedata r:id="rId17" o:title=""/>
          </v:shape>
          <o:OLEObject Type="Embed" ProgID="Equation.DSMT4" ShapeID="_x0000_i1030" DrawAspect="Content" ObjectID="_1450523455" r:id="rId18"/>
        </w:object>
      </w:r>
      <w:r w:rsidRPr="00087B5F">
        <w:rPr>
          <w:rFonts w:ascii="Times New Roman" w:eastAsia="新細明體" w:hAnsi="新細明體" w:cs="Times New Roman"/>
        </w:rPr>
        <w:t>次正面的機率記為</w:t>
      </w:r>
      <w:r w:rsidRPr="00087B5F">
        <w:rPr>
          <w:rFonts w:ascii="Times New Roman" w:eastAsia="新細明體" w:hAnsi="Times New Roman" w:cs="Times New Roman"/>
          <w:position w:val="-12"/>
        </w:rPr>
        <w:object w:dxaOrig="300" w:dyaOrig="360">
          <v:shape id="_x0000_i1031" type="#_x0000_t75" style="width:15pt;height:18pt" o:ole="">
            <v:imagedata r:id="rId19" o:title=""/>
          </v:shape>
          <o:OLEObject Type="Embed" ProgID="Equation.DSMT4" ShapeID="_x0000_i1031" DrawAspect="Content" ObjectID="_1450523456" r:id="rId20"/>
        </w:object>
      </w:r>
      <w:r w:rsidRPr="00087B5F">
        <w:rPr>
          <w:rFonts w:ascii="Times New Roman" w:eastAsia="新細明體" w:hAnsi="新細明體" w:cs="Times New Roman"/>
        </w:rPr>
        <w:t>﹐選出正確的選項﹕</w:t>
      </w:r>
      <w:r w:rsidRPr="00087B5F">
        <w:rPr>
          <w:rFonts w:ascii="Times New Roman" w:eastAsia="新細明體" w:hAnsi="Times New Roman" w:cs="Times New Roman"/>
        </w:rPr>
        <w:br/>
        <w:t>(1)</w:t>
      </w:r>
      <w:r w:rsidRPr="00087B5F">
        <w:rPr>
          <w:rFonts w:ascii="Times New Roman" w:eastAsia="新細明體" w:hAnsi="Times New Roman" w:cs="Times New Roman"/>
          <w:position w:val="-24"/>
        </w:rPr>
        <w:object w:dxaOrig="720" w:dyaOrig="620">
          <v:shape id="_x0000_i1032" type="#_x0000_t75" style="width:36pt;height:31pt" o:ole="">
            <v:imagedata r:id="rId21" o:title=""/>
          </v:shape>
          <o:OLEObject Type="Embed" ProgID="Equation.DSMT4" ShapeID="_x0000_i1032" DrawAspect="Content" ObjectID="_1450523457" r:id="rId22"/>
        </w:object>
      </w:r>
      <w:r w:rsidRPr="00087B5F">
        <w:rPr>
          <w:rFonts w:ascii="Times New Roman" w:eastAsia="新細明體" w:hAnsi="Times New Roman" w:cs="Times New Roman"/>
        </w:rPr>
        <w:t xml:space="preserve"> </w:t>
      </w:r>
      <w:r w:rsidR="000F5316">
        <w:rPr>
          <w:rFonts w:ascii="Times New Roman" w:eastAsia="新細明體" w:hAnsi="Times New Roman" w:cs="Times New Roman" w:hint="eastAsia"/>
        </w:rPr>
        <w:t xml:space="preserve">             </w:t>
      </w:r>
      <w:r w:rsidRPr="00087B5F">
        <w:rPr>
          <w:rFonts w:ascii="Times New Roman" w:eastAsia="新細明體" w:hAnsi="Times New Roman" w:cs="Times New Roman"/>
        </w:rPr>
        <w:t>(2)</w:t>
      </w:r>
      <w:r w:rsidRPr="00087B5F">
        <w:rPr>
          <w:rFonts w:ascii="Times New Roman" w:eastAsia="新細明體" w:hAnsi="Times New Roman" w:cs="Times New Roman"/>
          <w:position w:val="-12"/>
        </w:rPr>
        <w:object w:dxaOrig="1800" w:dyaOrig="360">
          <v:shape id="_x0000_i1033" type="#_x0000_t75" style="width:90pt;height:18pt" o:ole="">
            <v:imagedata r:id="rId23" o:title=""/>
          </v:shape>
          <o:OLEObject Type="Embed" ProgID="Equation.DSMT4" ShapeID="_x0000_i1033" DrawAspect="Content" ObjectID="_1450523458" r:id="rId24"/>
        </w:object>
      </w:r>
      <w:r w:rsidRPr="00087B5F">
        <w:rPr>
          <w:rFonts w:ascii="Times New Roman" w:eastAsia="新細明體" w:hAnsi="新細明體" w:cs="Times New Roman"/>
        </w:rPr>
        <w:t>中的最大值是</w:t>
      </w:r>
      <w:r w:rsidRPr="00087B5F">
        <w:rPr>
          <w:rFonts w:ascii="Times New Roman" w:eastAsia="新細明體" w:hAnsi="Times New Roman" w:cs="Times New Roman"/>
          <w:position w:val="-12"/>
        </w:rPr>
        <w:object w:dxaOrig="300" w:dyaOrig="360">
          <v:shape id="_x0000_i1034" type="#_x0000_t75" style="width:15pt;height:18pt" o:ole="">
            <v:imagedata r:id="rId25" o:title=""/>
          </v:shape>
          <o:OLEObject Type="Embed" ProgID="Equation.DSMT4" ShapeID="_x0000_i1034" DrawAspect="Content" ObjectID="_1450523459" r:id="rId26"/>
        </w:object>
      </w:r>
      <w:r w:rsidRPr="00087B5F">
        <w:rPr>
          <w:rFonts w:ascii="Times New Roman" w:eastAsia="新細明體" w:hAnsi="Times New Roman" w:cs="Times New Roman"/>
        </w:rPr>
        <w:t xml:space="preserve"> </w:t>
      </w:r>
      <w:r w:rsidRPr="00087B5F">
        <w:rPr>
          <w:rFonts w:ascii="Times New Roman" w:eastAsia="新細明體" w:hAnsi="Times New Roman" w:cs="Times New Roman"/>
        </w:rPr>
        <w:br/>
        <w:t>(3)</w:t>
      </w:r>
      <w:r w:rsidRPr="00087B5F">
        <w:rPr>
          <w:rFonts w:ascii="Times New Roman" w:eastAsia="新細明體" w:hAnsi="Times New Roman" w:cs="Times New Roman"/>
          <w:position w:val="-12"/>
        </w:rPr>
        <w:object w:dxaOrig="780" w:dyaOrig="360">
          <v:shape id="_x0000_i1035" type="#_x0000_t75" style="width:39pt;height:18pt" o:ole="">
            <v:imagedata r:id="rId27" o:title=""/>
          </v:shape>
          <o:OLEObject Type="Embed" ProgID="Equation.DSMT4" ShapeID="_x0000_i1035" DrawAspect="Content" ObjectID="_1450523460" r:id="rId28"/>
        </w:object>
      </w:r>
      <w:r w:rsidR="000F5316">
        <w:rPr>
          <w:rFonts w:ascii="Times New Roman" w:eastAsia="新細明體" w:hAnsi="Times New Roman" w:cs="Times New Roman" w:hint="eastAsia"/>
        </w:rPr>
        <w:t xml:space="preserve">             </w:t>
      </w:r>
      <w:r w:rsidRPr="00087B5F">
        <w:rPr>
          <w:rFonts w:ascii="Times New Roman" w:eastAsia="新細明體" w:hAnsi="Times New Roman" w:cs="Times New Roman"/>
        </w:rPr>
        <w:t>(4)</w:t>
      </w:r>
      <w:r w:rsidRPr="00087B5F">
        <w:rPr>
          <w:rFonts w:ascii="Times New Roman" w:eastAsia="新細明體" w:hAnsi="Times New Roman" w:cs="Times New Roman"/>
          <w:position w:val="-12"/>
        </w:rPr>
        <w:object w:dxaOrig="760" w:dyaOrig="360">
          <v:shape id="_x0000_i1036" type="#_x0000_t75" style="width:38pt;height:18pt" o:ole="">
            <v:imagedata r:id="rId29" o:title=""/>
          </v:shape>
          <o:OLEObject Type="Embed" ProgID="Equation.DSMT4" ShapeID="_x0000_i1036" DrawAspect="Content" ObjectID="_1450523461" r:id="rId30"/>
        </w:object>
      </w:r>
      <w:r w:rsidRPr="00087B5F">
        <w:rPr>
          <w:rFonts w:ascii="Times New Roman" w:eastAsia="新細明體" w:hAnsi="Times New Roman" w:cs="Times New Roman"/>
        </w:rPr>
        <w:t xml:space="preserve"> </w:t>
      </w:r>
      <w:r w:rsidRPr="00087B5F">
        <w:rPr>
          <w:rFonts w:ascii="Times New Roman" w:eastAsia="新細明體" w:hAnsi="Times New Roman" w:cs="Times New Roman"/>
        </w:rPr>
        <w:br/>
        <w:t>(5)</w:t>
      </w:r>
      <w:r w:rsidRPr="00087B5F">
        <w:rPr>
          <w:rFonts w:ascii="Times New Roman" w:eastAsia="新細明體" w:hAnsi="Times New Roman" w:cs="Times New Roman"/>
          <w:position w:val="-12"/>
        </w:rPr>
        <w:object w:dxaOrig="1719" w:dyaOrig="360">
          <v:shape id="_x0000_i1037" type="#_x0000_t75" style="width:86pt;height:18pt" o:ole="">
            <v:imagedata r:id="rId31" o:title=""/>
          </v:shape>
          <o:OLEObject Type="Embed" ProgID="Equation.DSMT4" ShapeID="_x0000_i1037" DrawAspect="Content" ObjectID="_1450523462" r:id="rId32"/>
        </w:object>
      </w:r>
      <w:r w:rsidRPr="00087B5F">
        <w:rPr>
          <w:rFonts w:ascii="Times New Roman" w:eastAsia="新細明體" w:hAnsi="新細明體" w:cs="Times New Roman"/>
        </w:rPr>
        <w:t>的平均值為</w:t>
      </w:r>
      <w:r w:rsidRPr="00087B5F">
        <w:rPr>
          <w:rFonts w:ascii="Times New Roman" w:eastAsia="新細明體" w:hAnsi="Times New Roman" w:cs="Times New Roman"/>
        </w:rPr>
        <w:t>0.5</w:t>
      </w:r>
      <w:r w:rsidRPr="00087B5F">
        <w:rPr>
          <w:rFonts w:ascii="Times New Roman" w:eastAsia="新細明體" w:hAnsi="新細明體" w:cs="Times New Roman"/>
        </w:rPr>
        <w:t>﹒</w:t>
      </w:r>
    </w:p>
    <w:p w:rsidR="000F5316" w:rsidRDefault="000F5316" w:rsidP="00F624CC">
      <w:pPr>
        <w:rPr>
          <w:rFonts w:ascii="Times New Roman" w:eastAsia="新細明體" w:hAnsi="新細明體" w:cs="Times New Roman"/>
          <w:szCs w:val="24"/>
        </w:rPr>
      </w:pPr>
    </w:p>
    <w:p w:rsidR="000F4F20" w:rsidRPr="00087B5F" w:rsidRDefault="00F624CC" w:rsidP="00F624CC">
      <w:pPr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  <w:szCs w:val="24"/>
        </w:rPr>
        <w:t>二、填充題</w:t>
      </w:r>
      <w:r w:rsidR="000F5316">
        <w:rPr>
          <w:rFonts w:ascii="Times New Roman" w:eastAsia="新細明體" w:hAnsi="新細明體" w:cs="Times New Roman" w:hint="eastAsia"/>
          <w:szCs w:val="24"/>
        </w:rPr>
        <w:t>(</w:t>
      </w:r>
      <w:r w:rsidR="000F5316">
        <w:rPr>
          <w:rFonts w:ascii="Times New Roman" w:eastAsia="新細明體" w:hAnsi="新細明體" w:cs="Times New Roman" w:hint="eastAsia"/>
          <w:szCs w:val="24"/>
        </w:rPr>
        <w:t>每格</w:t>
      </w:r>
      <w:r w:rsidR="000F5316">
        <w:rPr>
          <w:rFonts w:ascii="Times New Roman" w:eastAsia="新細明體" w:hAnsi="新細明體" w:cs="Times New Roman" w:hint="eastAsia"/>
          <w:szCs w:val="24"/>
        </w:rPr>
        <w:t>6</w:t>
      </w:r>
      <w:r w:rsidR="000F5316">
        <w:rPr>
          <w:rFonts w:ascii="Times New Roman" w:eastAsia="新細明體" w:hAnsi="新細明體" w:cs="Times New Roman" w:hint="eastAsia"/>
          <w:szCs w:val="24"/>
        </w:rPr>
        <w:t>分</w:t>
      </w:r>
      <w:r w:rsidR="000F5316">
        <w:rPr>
          <w:rFonts w:ascii="Times New Roman" w:eastAsia="新細明體" w:hAnsi="新細明體" w:cs="Times New Roman" w:hint="eastAsia"/>
          <w:szCs w:val="24"/>
        </w:rPr>
        <w:t>)</w:t>
      </w:r>
    </w:p>
    <w:p w:rsidR="00F624CC" w:rsidRPr="00087B5F" w:rsidRDefault="00F624CC" w:rsidP="00F624CC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</w:rPr>
        <w:t>設函數</w:t>
      </w:r>
      <w:r w:rsidRPr="00087B5F">
        <w:rPr>
          <w:rFonts w:ascii="Times New Roman" w:eastAsia="新細明體" w:hAnsi="Times New Roman" w:cs="Times New Roman"/>
          <w:i/>
        </w:rPr>
        <w:t>f</w:t>
      </w:r>
      <w:r w:rsidRPr="00087B5F">
        <w:rPr>
          <w:rFonts w:ascii="Times New Roman" w:eastAsia="新細明體" w:hAnsi="Times New Roman" w:cs="Times New Roman"/>
        </w:rPr>
        <w:t xml:space="preserve"> (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 xml:space="preserve"> ) </w:t>
      </w:r>
      <w:r w:rsidRPr="00087B5F">
        <w:rPr>
          <w:rFonts w:ascii="Times New Roman" w:eastAsia="新細明體" w:hAnsi="新細明體" w:cs="Times New Roman"/>
        </w:rPr>
        <w:t>為</w:t>
      </w:r>
      <w:r w:rsidRPr="00087B5F">
        <w:rPr>
          <w:rFonts w:ascii="Times New Roman" w:eastAsia="新細明體" w:hAnsi="Times New Roman" w:cs="Times New Roman"/>
        </w:rPr>
        <w:br/>
      </w:r>
      <w:r w:rsidRPr="00087B5F">
        <w:rPr>
          <w:rFonts w:ascii="Times New Roman" w:eastAsia="新細明體" w:hAnsi="Times New Roman" w:cs="Times New Roman"/>
          <w:i/>
        </w:rPr>
        <w:t>f</w:t>
      </w:r>
      <w:r w:rsidRPr="00087B5F">
        <w:rPr>
          <w:rFonts w:ascii="Times New Roman" w:eastAsia="新細明體" w:hAnsi="Times New Roman" w:cs="Times New Roman"/>
        </w:rPr>
        <w:t xml:space="preserve"> (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>)</w:t>
      </w:r>
      <w:r w:rsidRPr="00087B5F">
        <w:rPr>
          <w:rFonts w:ascii="Times New Roman" w:eastAsia="新細明體" w:hAnsi="新細明體" w:cs="Times New Roman"/>
        </w:rPr>
        <w:t>＝</w:t>
      </w:r>
      <w:r w:rsidR="00C06998" w:rsidRPr="00087B5F">
        <w:rPr>
          <w:rFonts w:ascii="Times New Roman" w:eastAsia="新細明體" w:hAnsi="Times New Roman" w:cs="Times New Roman"/>
        </w:rPr>
        <w:fldChar w:fldCharType="begin"/>
      </w:r>
      <w:r w:rsidRPr="00087B5F">
        <w:rPr>
          <w:rFonts w:ascii="Times New Roman" w:eastAsia="新細明體" w:hAnsi="Times New Roman" w:cs="Times New Roman"/>
        </w:rPr>
        <w:instrText>EQ \b \lc\{( \A\al(</w:instrText>
      </w:r>
      <w:r w:rsidR="00C06998" w:rsidRPr="00087B5F">
        <w:rPr>
          <w:rFonts w:ascii="Times New Roman" w:eastAsia="新細明體" w:hAnsi="Times New Roman" w:cs="Times New Roman"/>
        </w:rPr>
        <w:fldChar w:fldCharType="begin"/>
      </w:r>
      <w:r w:rsidRPr="00087B5F">
        <w:rPr>
          <w:rFonts w:ascii="Times New Roman" w:eastAsia="新細明體" w:hAnsi="Times New Roman" w:cs="Times New Roman"/>
        </w:rPr>
        <w:instrText xml:space="preserve"> EQ \F( 1 , 2</w:instrText>
      </w:r>
      <w:r w:rsidRPr="00087B5F">
        <w:rPr>
          <w:rFonts w:ascii="Times New Roman" w:eastAsia="新細明體" w:hAnsi="Times New Roman" w:cs="Times New Roman"/>
          <w:i/>
          <w:vertAlign w:val="superscript"/>
        </w:rPr>
        <w:instrText>x</w:instrText>
      </w:r>
      <w:r w:rsidRPr="00087B5F">
        <w:rPr>
          <w:rFonts w:ascii="Times New Roman" w:eastAsia="新細明體" w:hAnsi="Times New Roman" w:cs="Times New Roman"/>
        </w:rPr>
        <w:instrText xml:space="preserve"> )</w:instrText>
      </w:r>
      <w:r w:rsidRPr="00087B5F">
        <w:rPr>
          <w:rFonts w:ascii="Times New Roman" w:eastAsia="新細明體" w:hAnsi="Times New Roman" w:cs="Times New Roman"/>
          <w:w w:val="33"/>
        </w:rPr>
        <w:instrText xml:space="preserve"> </w:instrText>
      </w:r>
      <w:r w:rsidR="00C06998" w:rsidRPr="00087B5F">
        <w:rPr>
          <w:rFonts w:ascii="Times New Roman" w:eastAsia="新細明體" w:hAnsi="Times New Roman" w:cs="Times New Roman"/>
        </w:rPr>
        <w:fldChar w:fldCharType="end"/>
      </w:r>
      <w:r w:rsidRPr="00087B5F">
        <w:rPr>
          <w:rFonts w:ascii="Times New Roman" w:eastAsia="新細明體" w:hAnsi="新細明體" w:cs="Times New Roman"/>
        </w:rPr>
        <w:instrText>，</w:instrText>
      </w:r>
      <w:r w:rsidRPr="00087B5F">
        <w:rPr>
          <w:rFonts w:ascii="Times New Roman" w:eastAsia="新細明體" w:hAnsi="Times New Roman" w:cs="Times New Roman"/>
          <w:i/>
        </w:rPr>
        <w:instrText>x</w:instrText>
      </w:r>
      <w:r w:rsidRPr="00087B5F">
        <w:rPr>
          <w:rFonts w:ascii="Times New Roman" w:eastAsia="新細明體" w:hAnsi="新細明體" w:cs="Times New Roman"/>
        </w:rPr>
        <w:instrText>＝</w:instrText>
      </w:r>
      <w:r w:rsidRPr="00087B5F">
        <w:rPr>
          <w:rFonts w:ascii="Times New Roman" w:eastAsia="新細明體" w:hAnsi="Times New Roman" w:cs="Times New Roman"/>
        </w:rPr>
        <w:instrText>1</w:instrText>
      </w:r>
      <w:r w:rsidRPr="00087B5F">
        <w:rPr>
          <w:rFonts w:ascii="Times New Roman" w:eastAsia="新細明體" w:hAnsi="新細明體" w:cs="Times New Roman"/>
        </w:rPr>
        <w:instrText>，</w:instrText>
      </w:r>
      <w:r w:rsidRPr="00087B5F">
        <w:rPr>
          <w:rFonts w:ascii="Times New Roman" w:eastAsia="新細明體" w:hAnsi="Times New Roman" w:cs="Times New Roman"/>
        </w:rPr>
        <w:instrText>2</w:instrText>
      </w:r>
      <w:r w:rsidRPr="00087B5F">
        <w:rPr>
          <w:rFonts w:ascii="Times New Roman" w:eastAsia="新細明體" w:hAnsi="新細明體" w:cs="Times New Roman"/>
        </w:rPr>
        <w:instrText>，</w:instrText>
      </w:r>
      <w:r w:rsidRPr="00087B5F">
        <w:rPr>
          <w:rFonts w:ascii="Times New Roman" w:eastAsia="新細明體" w:hAnsi="Times New Roman" w:cs="Times New Roman"/>
        </w:rPr>
        <w:instrText>3,</w:instrText>
      </w:r>
      <w:r w:rsidRPr="00087B5F">
        <w:rPr>
          <w:rFonts w:ascii="Times New Roman" w:eastAsia="新細明體" w:hAnsi="Times New Roman" w:cs="Times New Roman"/>
          <w:i/>
        </w:rPr>
        <w:instrText>a</w:instrText>
      </w:r>
      <w:r w:rsidRPr="00087B5F">
        <w:rPr>
          <w:rFonts w:ascii="Times New Roman" w:eastAsia="新細明體" w:hAnsi="新細明體" w:cs="Times New Roman"/>
        </w:rPr>
        <w:instrText>，</w:instrText>
      </w:r>
      <w:r w:rsidRPr="00087B5F">
        <w:rPr>
          <w:rFonts w:ascii="Times New Roman" w:eastAsia="新細明體" w:hAnsi="Times New Roman" w:cs="Times New Roman"/>
          <w:i/>
        </w:rPr>
        <w:instrText>x</w:instrText>
      </w:r>
      <w:r w:rsidRPr="00087B5F">
        <w:rPr>
          <w:rFonts w:ascii="Times New Roman" w:eastAsia="新細明體" w:hAnsi="新細明體" w:cs="Times New Roman"/>
        </w:rPr>
        <w:instrText>＝</w:instrText>
      </w:r>
      <w:r w:rsidRPr="00087B5F">
        <w:rPr>
          <w:rFonts w:ascii="Times New Roman" w:eastAsia="新細明體" w:hAnsi="Times New Roman" w:cs="Times New Roman"/>
        </w:rPr>
        <w:instrText>4,0</w:instrText>
      </w:r>
      <w:r w:rsidRPr="00087B5F">
        <w:rPr>
          <w:rFonts w:ascii="Times New Roman" w:eastAsia="新細明體" w:hAnsi="新細明體" w:cs="Times New Roman"/>
        </w:rPr>
        <w:instrText>，其他值</w:instrText>
      </w:r>
      <w:r w:rsidRPr="00087B5F">
        <w:rPr>
          <w:rFonts w:ascii="Times New Roman" w:eastAsia="新細明體" w:hAnsi="Times New Roman" w:cs="Times New Roman"/>
        </w:rPr>
        <w:instrText>))</w:instrText>
      </w:r>
      <w:r w:rsidR="00C06998" w:rsidRPr="00087B5F">
        <w:rPr>
          <w:rFonts w:ascii="Times New Roman" w:eastAsia="新細明體" w:hAnsi="Times New Roman" w:cs="Times New Roman"/>
        </w:rPr>
        <w:fldChar w:fldCharType="end"/>
      </w:r>
      <w:r w:rsidRPr="00087B5F">
        <w:rPr>
          <w:rFonts w:ascii="Times New Roman" w:eastAsia="新細明體" w:hAnsi="新細明體" w:cs="Times New Roman"/>
        </w:rPr>
        <w:t>，若</w:t>
      </w:r>
      <w:r w:rsidRPr="00087B5F">
        <w:rPr>
          <w:rFonts w:ascii="Times New Roman" w:eastAsia="新細明體" w:hAnsi="Times New Roman" w:cs="Times New Roman"/>
          <w:i/>
        </w:rPr>
        <w:t>f</w:t>
      </w:r>
      <w:r w:rsidRPr="00087B5F">
        <w:rPr>
          <w:rFonts w:ascii="Times New Roman" w:eastAsia="新細明體" w:hAnsi="Times New Roman" w:cs="Times New Roman"/>
        </w:rPr>
        <w:t xml:space="preserve"> (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 xml:space="preserve"> ) </w:t>
      </w:r>
      <w:r w:rsidRPr="00087B5F">
        <w:rPr>
          <w:rFonts w:ascii="Times New Roman" w:eastAsia="新細明體" w:hAnsi="新細明體" w:cs="Times New Roman"/>
        </w:rPr>
        <w:t>為一機率函數，則</w:t>
      </w:r>
      <w:r w:rsidRPr="00087B5F">
        <w:rPr>
          <w:rFonts w:ascii="Times New Roman" w:eastAsia="新細明體" w:hAnsi="Times New Roman" w:cs="Times New Roman"/>
          <w:i/>
        </w:rPr>
        <w:t>a</w:t>
      </w:r>
      <w:r w:rsidRPr="00087B5F">
        <w:rPr>
          <w:rFonts w:ascii="Times New Roman" w:eastAsia="新細明體" w:hAnsi="Times New Roman" w:cs="Times New Roman"/>
        </w:rPr>
        <w:t>=</w:t>
      </w:r>
      <w:r w:rsidRPr="00087B5F">
        <w:rPr>
          <w:rFonts w:ascii="Times New Roman" w:eastAsia="新細明體" w:hAnsi="Times New Roman" w:cs="Times New Roman"/>
          <w:u w:val="single"/>
        </w:rPr>
        <w:t xml:space="preserve">             </w:t>
      </w:r>
      <w:r w:rsidRPr="00087B5F">
        <w:rPr>
          <w:rFonts w:ascii="Times New Roman" w:eastAsia="新細明體" w:hAnsi="新細明體" w:cs="Times New Roman"/>
        </w:rPr>
        <w:t>。</w:t>
      </w:r>
    </w:p>
    <w:p w:rsidR="00F624CC" w:rsidRPr="00087B5F" w:rsidRDefault="00F624CC" w:rsidP="00F624CC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  <w:sz w:val="22"/>
        </w:rPr>
        <w:t>設兩事件</w:t>
      </w:r>
      <w:r w:rsidRPr="00087B5F">
        <w:rPr>
          <w:rFonts w:ascii="Times New Roman" w:eastAsia="新細明體" w:hAnsi="Times New Roman" w:cs="Times New Roman"/>
          <w:i/>
          <w:sz w:val="22"/>
        </w:rPr>
        <w:t>A</w:t>
      </w:r>
      <w:r w:rsidRPr="00087B5F">
        <w:rPr>
          <w:rFonts w:ascii="Times New Roman" w:eastAsia="新細明體" w:hAnsi="新細明體" w:cs="Times New Roman"/>
          <w:sz w:val="22"/>
        </w:rPr>
        <w:t>與</w:t>
      </w:r>
      <w:r w:rsidRPr="00087B5F">
        <w:rPr>
          <w:rFonts w:ascii="Times New Roman" w:eastAsia="新細明體" w:hAnsi="Times New Roman" w:cs="Times New Roman"/>
          <w:i/>
          <w:sz w:val="22"/>
        </w:rPr>
        <w:t>B</w:t>
      </w:r>
      <w:r w:rsidRPr="00087B5F">
        <w:rPr>
          <w:rFonts w:ascii="Times New Roman" w:eastAsia="新細明體" w:hAnsi="新細明體" w:cs="Times New Roman"/>
          <w:sz w:val="22"/>
        </w:rPr>
        <w:t>滿足</w:t>
      </w:r>
      <w:r w:rsidRPr="00087B5F">
        <w:rPr>
          <w:rFonts w:ascii="Times New Roman" w:eastAsia="新細明體" w:hAnsi="Times New Roman" w:cs="Times New Roman"/>
          <w:position w:val="-22"/>
          <w:sz w:val="22"/>
        </w:rPr>
        <w:object w:dxaOrig="900" w:dyaOrig="580">
          <v:shape id="_x0000_i1038" type="#_x0000_t75" style="width:45pt;height:29pt" o:ole="">
            <v:imagedata r:id="rId33" o:title=""/>
          </v:shape>
          <o:OLEObject Type="Embed" ProgID="Equation.DSMT4" ShapeID="_x0000_i1038" DrawAspect="Content" ObjectID="_1450523463" r:id="rId34"/>
        </w:objec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position w:val="-22"/>
          <w:sz w:val="22"/>
        </w:rPr>
        <w:object w:dxaOrig="1359" w:dyaOrig="580">
          <v:shape id="_x0000_i1039" type="#_x0000_t75" style="width:68pt;height:29pt" o:ole="">
            <v:imagedata r:id="rId35" o:title=""/>
          </v:shape>
          <o:OLEObject Type="Embed" ProgID="Equation.DSMT4" ShapeID="_x0000_i1039" DrawAspect="Content" ObjectID="_1450523464" r:id="rId36"/>
        </w:object>
      </w:r>
      <w:r w:rsidRPr="00087B5F">
        <w:rPr>
          <w:rFonts w:ascii="Times New Roman" w:eastAsia="新細明體" w:hAnsi="新細明體" w:cs="Times New Roman"/>
          <w:sz w:val="22"/>
        </w:rPr>
        <w:t>﹒</w:t>
      </w:r>
      <w:r w:rsidRPr="00087B5F">
        <w:rPr>
          <w:rFonts w:ascii="Times New Roman" w:eastAsia="新細明體" w:hAnsi="Times New Roman" w:cs="Times New Roman"/>
          <w:sz w:val="22"/>
        </w:rPr>
        <w:br/>
        <w:t>(1)</w:t>
      </w:r>
      <w:r w:rsidRPr="00087B5F">
        <w:rPr>
          <w:rFonts w:ascii="Times New Roman" w:eastAsia="新細明體" w:hAnsi="新細明體" w:cs="Times New Roman"/>
          <w:sz w:val="22"/>
        </w:rPr>
        <w:t>設</w:t>
      </w:r>
      <w:r w:rsidRPr="00087B5F">
        <w:rPr>
          <w:rFonts w:ascii="Times New Roman" w:eastAsia="新細明體" w:hAnsi="Times New Roman" w:cs="Times New Roman"/>
          <w:i/>
          <w:sz w:val="22"/>
        </w:rPr>
        <w:t>A</w:t>
      </w:r>
      <w:r w:rsidRPr="00087B5F">
        <w:rPr>
          <w:rFonts w:ascii="Times New Roman" w:eastAsia="新細明體" w:hAnsi="新細明體" w:cs="Times New Roman"/>
          <w:sz w:val="22"/>
        </w:rPr>
        <w:t>與</w:t>
      </w:r>
      <w:r w:rsidRPr="00087B5F">
        <w:rPr>
          <w:rFonts w:ascii="Times New Roman" w:eastAsia="新細明體" w:hAnsi="Times New Roman" w:cs="Times New Roman"/>
          <w:i/>
          <w:sz w:val="22"/>
        </w:rPr>
        <w:t>B</w:t>
      </w:r>
      <w:r w:rsidRPr="00087B5F">
        <w:rPr>
          <w:rFonts w:ascii="Times New Roman" w:eastAsia="新細明體" w:hAnsi="新細明體" w:cs="Times New Roman"/>
          <w:sz w:val="22"/>
        </w:rPr>
        <w:t>為互斥事件﹐</w:t>
      </w:r>
      <w:r w:rsidR="00087B5F" w:rsidRPr="00087B5F">
        <w:rPr>
          <w:rFonts w:ascii="Times New Roman" w:eastAsia="新細明體" w:hAnsi="新細明體" w:cs="Times New Roman"/>
          <w:sz w:val="22"/>
        </w:rPr>
        <w:t>則</w:t>
      </w:r>
      <w:r w:rsidRPr="00087B5F">
        <w:rPr>
          <w:rFonts w:ascii="Times New Roman" w:eastAsia="新細明體" w:hAnsi="Times New Roman" w:cs="Times New Roman"/>
          <w:i/>
          <w:sz w:val="22"/>
        </w:rPr>
        <w:t>P</w:t>
      </w:r>
      <w:r w:rsidRPr="00087B5F">
        <w:rPr>
          <w:rFonts w:ascii="Times New Roman" w:eastAsia="新細明體" w:hAnsi="Times New Roman" w:cs="Times New Roman"/>
          <w:sz w:val="22"/>
        </w:rPr>
        <w:t>(</w:t>
      </w:r>
      <w:r w:rsidRPr="00087B5F">
        <w:rPr>
          <w:rFonts w:ascii="Times New Roman" w:eastAsia="新細明體" w:hAnsi="Times New Roman" w:cs="Times New Roman"/>
          <w:i/>
          <w:sz w:val="22"/>
        </w:rPr>
        <w:t>B</w:t>
      </w:r>
      <w:r w:rsidRPr="00087B5F">
        <w:rPr>
          <w:rFonts w:ascii="Times New Roman" w:eastAsia="新細明體" w:hAnsi="Times New Roman" w:cs="Times New Roman"/>
          <w:sz w:val="22"/>
        </w:rPr>
        <w:t>)</w:t>
      </w:r>
      <w:r w:rsidR="00087B5F" w:rsidRPr="00087B5F">
        <w:rPr>
          <w:rFonts w:ascii="Times New Roman" w:eastAsia="新細明體" w:hAnsi="新細明體" w:cs="Times New Roman"/>
          <w:sz w:val="22"/>
        </w:rPr>
        <w:t>＝</w:t>
      </w:r>
      <w:r w:rsidR="00087B5F"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     </w:t>
      </w:r>
      <w:r w:rsidRPr="00087B5F">
        <w:rPr>
          <w:rFonts w:ascii="Times New Roman" w:eastAsia="新細明體" w:hAnsi="新細明體" w:cs="Times New Roman"/>
          <w:sz w:val="22"/>
        </w:rPr>
        <w:t>﹒</w:t>
      </w:r>
      <w:r w:rsidRPr="00087B5F">
        <w:rPr>
          <w:rFonts w:ascii="Times New Roman" w:eastAsia="新細明體" w:hAnsi="Times New Roman" w:cs="Times New Roman"/>
          <w:sz w:val="22"/>
        </w:rPr>
        <w:br/>
        <w:t>(2)</w:t>
      </w:r>
      <w:r w:rsidRPr="00087B5F">
        <w:rPr>
          <w:rFonts w:ascii="Times New Roman" w:eastAsia="新細明體" w:hAnsi="新細明體" w:cs="Times New Roman"/>
          <w:sz w:val="22"/>
        </w:rPr>
        <w:t>設</w:t>
      </w:r>
      <w:r w:rsidRPr="00087B5F">
        <w:rPr>
          <w:rFonts w:ascii="Times New Roman" w:eastAsia="新細明體" w:hAnsi="Times New Roman" w:cs="Times New Roman"/>
          <w:i/>
          <w:sz w:val="22"/>
        </w:rPr>
        <w:t>A</w:t>
      </w:r>
      <w:r w:rsidRPr="00087B5F">
        <w:rPr>
          <w:rFonts w:ascii="Times New Roman" w:eastAsia="新細明體" w:hAnsi="新細明體" w:cs="Times New Roman"/>
          <w:sz w:val="22"/>
        </w:rPr>
        <w:t>與</w:t>
      </w:r>
      <w:r w:rsidRPr="00087B5F">
        <w:rPr>
          <w:rFonts w:ascii="Times New Roman" w:eastAsia="新細明體" w:hAnsi="Times New Roman" w:cs="Times New Roman"/>
          <w:i/>
          <w:sz w:val="22"/>
        </w:rPr>
        <w:t>B</w:t>
      </w:r>
      <w:r w:rsidRPr="00087B5F">
        <w:rPr>
          <w:rFonts w:ascii="Times New Roman" w:eastAsia="新細明體" w:hAnsi="新細明體" w:cs="Times New Roman"/>
          <w:sz w:val="22"/>
        </w:rPr>
        <w:t>為獨立事件﹐</w:t>
      </w:r>
      <w:r w:rsidR="00087B5F" w:rsidRPr="00087B5F">
        <w:rPr>
          <w:rFonts w:ascii="Times New Roman" w:eastAsia="新細明體" w:hAnsi="新細明體" w:cs="Times New Roman"/>
          <w:sz w:val="22"/>
        </w:rPr>
        <w:t>則</w:t>
      </w:r>
      <w:r w:rsidRPr="00087B5F">
        <w:rPr>
          <w:rFonts w:ascii="Times New Roman" w:eastAsia="新細明體" w:hAnsi="Times New Roman" w:cs="Times New Roman"/>
          <w:i/>
          <w:sz w:val="22"/>
        </w:rPr>
        <w:t>P</w:t>
      </w:r>
      <w:r w:rsidRPr="00087B5F">
        <w:rPr>
          <w:rFonts w:ascii="Times New Roman" w:eastAsia="新細明體" w:hAnsi="Times New Roman" w:cs="Times New Roman"/>
          <w:sz w:val="22"/>
        </w:rPr>
        <w:t>(</w:t>
      </w:r>
      <w:r w:rsidRPr="00087B5F">
        <w:rPr>
          <w:rFonts w:ascii="Times New Roman" w:eastAsia="新細明體" w:hAnsi="Times New Roman" w:cs="Times New Roman"/>
          <w:i/>
          <w:sz w:val="22"/>
        </w:rPr>
        <w:t>B</w:t>
      </w:r>
      <w:r w:rsidRPr="00087B5F">
        <w:rPr>
          <w:rFonts w:ascii="Times New Roman" w:eastAsia="新細明體" w:hAnsi="Times New Roman" w:cs="Times New Roman"/>
          <w:sz w:val="22"/>
        </w:rPr>
        <w:t>)</w:t>
      </w:r>
      <w:r w:rsidR="00087B5F" w:rsidRPr="00087B5F">
        <w:rPr>
          <w:rFonts w:ascii="Times New Roman" w:eastAsia="新細明體" w:hAnsi="新細明體" w:cs="Times New Roman"/>
          <w:sz w:val="22"/>
        </w:rPr>
        <w:t>＝</w:t>
      </w:r>
      <w:r w:rsidR="00087B5F"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     </w:t>
      </w:r>
      <w:r w:rsidRPr="00087B5F">
        <w:rPr>
          <w:rFonts w:ascii="Times New Roman" w:eastAsia="新細明體" w:hAnsi="新細明體" w:cs="Times New Roman"/>
          <w:sz w:val="22"/>
        </w:rPr>
        <w:t>﹒</w:t>
      </w:r>
      <w:r w:rsidRPr="00087B5F">
        <w:rPr>
          <w:rFonts w:ascii="Times New Roman" w:eastAsia="新細明體" w:hAnsi="Times New Roman" w:cs="Times New Roman"/>
          <w:sz w:val="22"/>
        </w:rPr>
        <w:t>;</w:t>
      </w:r>
      <w:r w:rsidR="00610BC4" w:rsidRPr="00087B5F">
        <w:rPr>
          <w:rFonts w:ascii="Times New Roman" w:eastAsia="新細明體" w:hAnsi="Times New Roman" w:cs="Times New Roman"/>
          <w:szCs w:val="24"/>
        </w:rPr>
        <w:t xml:space="preserve"> </w:t>
      </w:r>
    </w:p>
    <w:p w:rsidR="00F624CC" w:rsidRPr="00087B5F" w:rsidRDefault="00F624CC" w:rsidP="00F624CC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 w:val="28"/>
          <w:szCs w:val="28"/>
        </w:rPr>
      </w:pPr>
      <w:r w:rsidRPr="00087B5F">
        <w:rPr>
          <w:rFonts w:ascii="Times New Roman" w:eastAsia="新細明體" w:hAnsi="新細明體" w:cs="Times New Roman"/>
          <w:sz w:val="22"/>
        </w:rPr>
        <w:t>某學校的教師中已婚男老師有</w:t>
      </w:r>
      <w:r w:rsidRPr="00087B5F">
        <w:rPr>
          <w:rFonts w:ascii="Times New Roman" w:eastAsia="新細明體" w:hAnsi="Times New Roman" w:cs="Times New Roman"/>
          <w:sz w:val="22"/>
        </w:rPr>
        <w:t>18</w:t>
      </w:r>
      <w:r w:rsidRPr="00087B5F">
        <w:rPr>
          <w:rFonts w:ascii="Times New Roman" w:eastAsia="新細明體" w:hAnsi="新細明體" w:cs="Times New Roman"/>
          <w:sz w:val="22"/>
        </w:rPr>
        <w:t>人﹐已婚女老師</w:t>
      </w:r>
      <w:r w:rsidRPr="00087B5F">
        <w:rPr>
          <w:rFonts w:ascii="Times New Roman" w:eastAsia="新細明體" w:hAnsi="Times New Roman" w:cs="Times New Roman"/>
          <w:sz w:val="22"/>
        </w:rPr>
        <w:t>30</w:t>
      </w:r>
      <w:r w:rsidRPr="00087B5F">
        <w:rPr>
          <w:rFonts w:ascii="Times New Roman" w:eastAsia="新細明體" w:hAnsi="新細明體" w:cs="Times New Roman"/>
          <w:sz w:val="22"/>
        </w:rPr>
        <w:t>人﹐未婚男老師</w:t>
      </w:r>
      <w:r w:rsidRPr="00087B5F">
        <w:rPr>
          <w:rFonts w:ascii="Times New Roman" w:eastAsia="新細明體" w:hAnsi="Times New Roman" w:cs="Times New Roman"/>
          <w:sz w:val="22"/>
        </w:rPr>
        <w:t>12</w:t>
      </w:r>
      <w:r w:rsidRPr="00087B5F">
        <w:rPr>
          <w:rFonts w:ascii="Times New Roman" w:eastAsia="新細明體" w:hAnsi="新細明體" w:cs="Times New Roman"/>
          <w:sz w:val="22"/>
        </w:rPr>
        <w:t>人﹐未婚女老師</w:t>
      </w:r>
      <w:r w:rsidRPr="00087B5F">
        <w:rPr>
          <w:rFonts w:ascii="Times New Roman" w:eastAsia="新細明體" w:hAnsi="Times New Roman" w:cs="Times New Roman"/>
          <w:sz w:val="22"/>
        </w:rPr>
        <w:t>20</w:t>
      </w:r>
      <w:r w:rsidRPr="00087B5F">
        <w:rPr>
          <w:rFonts w:ascii="Times New Roman" w:eastAsia="新細明體" w:hAnsi="新細明體" w:cs="Times New Roman"/>
          <w:sz w:val="22"/>
        </w:rPr>
        <w:t>人</w:t>
      </w:r>
      <w:r w:rsidRPr="00087B5F">
        <w:rPr>
          <w:rFonts w:ascii="Times New Roman" w:eastAsia="新細明體" w:hAnsi="Times New Roman" w:cs="Times New Roman"/>
          <w:sz w:val="22"/>
        </w:rPr>
        <w:t>.</w:t>
      </w:r>
      <w:r w:rsidRPr="00087B5F">
        <w:rPr>
          <w:rFonts w:ascii="Times New Roman" w:eastAsia="新細明體" w:hAnsi="Times New Roman" w:cs="Times New Roman"/>
          <w:sz w:val="22"/>
        </w:rPr>
        <w:br/>
      </w:r>
      <w:r w:rsidRPr="00087B5F">
        <w:rPr>
          <w:rFonts w:ascii="Times New Roman" w:eastAsia="新細明體" w:hAnsi="新細明體" w:cs="Times New Roman"/>
          <w:sz w:val="22"/>
        </w:rPr>
        <w:t>今年加入新進男老師</w:t>
      </w:r>
      <w:r w:rsidRPr="00087B5F">
        <w:rPr>
          <w:rFonts w:ascii="Times New Roman" w:eastAsia="新細明體" w:hAnsi="Times New Roman" w:cs="Times New Roman"/>
          <w:sz w:val="22"/>
        </w:rPr>
        <w:t>10</w:t>
      </w:r>
      <w:r w:rsidRPr="00087B5F">
        <w:rPr>
          <w:rFonts w:ascii="Times New Roman" w:eastAsia="新細明體" w:hAnsi="新細明體" w:cs="Times New Roman"/>
          <w:sz w:val="22"/>
        </w:rPr>
        <w:t>名後﹐若性別和婚姻狀況為獨立狀態﹐則新進</w:t>
      </w:r>
      <w:r w:rsidRPr="00087B5F">
        <w:rPr>
          <w:rFonts w:ascii="Times New Roman" w:eastAsia="新細明體" w:hAnsi="Times New Roman" w:cs="Times New Roman"/>
          <w:sz w:val="22"/>
        </w:rPr>
        <w:t>10</w:t>
      </w:r>
      <w:r w:rsidRPr="00087B5F">
        <w:rPr>
          <w:rFonts w:ascii="Times New Roman" w:eastAsia="新細明體" w:hAnsi="新細明體" w:cs="Times New Roman"/>
          <w:sz w:val="22"/>
        </w:rPr>
        <w:t>名男老師中﹐有</w:t>
      </w:r>
      <w:r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</w:t>
      </w:r>
      <w:r w:rsidRPr="00087B5F">
        <w:rPr>
          <w:rFonts w:ascii="Times New Roman" w:eastAsia="新細明體" w:hAnsi="新細明體" w:cs="Times New Roman"/>
          <w:sz w:val="22"/>
        </w:rPr>
        <w:t>人為未婚狀態。</w:t>
      </w:r>
    </w:p>
    <w:p w:rsidR="00F624CC" w:rsidRPr="00087B5F" w:rsidRDefault="00F624CC" w:rsidP="00F624CC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  <w:sz w:val="22"/>
        </w:rPr>
        <w:t>學科能力測驗中﹐多重選擇題每題有</w:t>
      </w:r>
      <w:r w:rsidRPr="00087B5F">
        <w:rPr>
          <w:rFonts w:ascii="Times New Roman" w:eastAsia="新細明體" w:hAnsi="Times New Roman" w:cs="Times New Roman"/>
          <w:sz w:val="22"/>
        </w:rPr>
        <w:t>5</w:t>
      </w:r>
      <w:r w:rsidRPr="00087B5F">
        <w:rPr>
          <w:rFonts w:ascii="Times New Roman" w:eastAsia="新細明體" w:hAnsi="新細明體" w:cs="Times New Roman"/>
          <w:sz w:val="22"/>
        </w:rPr>
        <w:t>個選項﹐其中至少有一個選項是正確的﹒其計分方式為﹕「每題答對得</w:t>
      </w:r>
      <w:r w:rsidRPr="00087B5F">
        <w:rPr>
          <w:rFonts w:ascii="Times New Roman" w:eastAsia="新細明體" w:hAnsi="Times New Roman" w:cs="Times New Roman"/>
          <w:sz w:val="22"/>
        </w:rPr>
        <w:t>5</w:t>
      </w:r>
      <w:r w:rsidRPr="00087B5F">
        <w:rPr>
          <w:rFonts w:ascii="Times New Roman" w:eastAsia="新細明體" w:hAnsi="新細明體" w:cs="Times New Roman"/>
          <w:sz w:val="22"/>
        </w:rPr>
        <w:t>分﹐只錯一個選項可得</w:t>
      </w:r>
      <w:r w:rsidRPr="00087B5F">
        <w:rPr>
          <w:rFonts w:ascii="Times New Roman" w:eastAsia="新細明體" w:hAnsi="Times New Roman" w:cs="Times New Roman"/>
          <w:sz w:val="22"/>
        </w:rPr>
        <w:t>3</w:t>
      </w:r>
      <w:r w:rsidRPr="00087B5F">
        <w:rPr>
          <w:rFonts w:ascii="Times New Roman" w:eastAsia="新細明體" w:hAnsi="新細明體" w:cs="Times New Roman"/>
          <w:sz w:val="22"/>
        </w:rPr>
        <w:t>分﹐錯兩個選項可得</w:t>
      </w:r>
      <w:r w:rsidRPr="00087B5F">
        <w:rPr>
          <w:rFonts w:ascii="Times New Roman" w:eastAsia="新細明體" w:hAnsi="Times New Roman" w:cs="Times New Roman"/>
          <w:sz w:val="22"/>
        </w:rPr>
        <w:t>1</w:t>
      </w:r>
      <w:r w:rsidRPr="00087B5F">
        <w:rPr>
          <w:rFonts w:ascii="Times New Roman" w:eastAsia="新細明體" w:hAnsi="新細明體" w:cs="Times New Roman"/>
          <w:sz w:val="22"/>
        </w:rPr>
        <w:t>分﹐未作答或答錯兩個以上者以</w:t>
      </w:r>
      <w:r w:rsidRPr="00087B5F">
        <w:rPr>
          <w:rFonts w:ascii="Times New Roman" w:eastAsia="新細明體" w:hAnsi="Times New Roman" w:cs="Times New Roman"/>
          <w:sz w:val="22"/>
        </w:rPr>
        <w:t>0</w:t>
      </w:r>
      <w:r w:rsidRPr="00087B5F">
        <w:rPr>
          <w:rFonts w:ascii="Times New Roman" w:eastAsia="新細明體" w:hAnsi="新細明體" w:cs="Times New Roman"/>
          <w:sz w:val="22"/>
        </w:rPr>
        <w:t>分計算」﹒今有一題你只確定選項</w:t>
      </w:r>
      <w:r w:rsidRPr="00087B5F">
        <w:rPr>
          <w:rFonts w:ascii="Times New Roman" w:eastAsia="新細明體" w:hAnsi="Times New Roman" w:cs="Times New Roman"/>
          <w:i/>
          <w:sz w:val="22"/>
        </w:rPr>
        <w:t>A</w:t>
      </w:r>
      <w:r w:rsidRPr="00087B5F">
        <w:rPr>
          <w:rFonts w:ascii="Times New Roman" w:eastAsia="新細明體" w:hAnsi="新細明體" w:cs="Times New Roman"/>
          <w:sz w:val="22"/>
        </w:rPr>
        <w:t>是正確的﹐其餘選項則隨意猜測﹐那麼依此計分方式﹐該題得分的期望值為</w:t>
      </w:r>
      <w:r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        </w:t>
      </w:r>
      <w:r w:rsidRPr="00087B5F">
        <w:rPr>
          <w:rFonts w:ascii="Times New Roman" w:eastAsia="新細明體" w:hAnsi="新細明體" w:cs="Times New Roman"/>
          <w:sz w:val="22"/>
        </w:rPr>
        <w:t>分。</w:t>
      </w:r>
    </w:p>
    <w:p w:rsidR="000F5316" w:rsidRPr="00087B5F" w:rsidRDefault="000F5316" w:rsidP="000F5316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Times New Roman" w:eastAsia="新細明體" w:hAnsi="新細明體" w:cs="Times New Roman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-78740</wp:posOffset>
            </wp:positionV>
            <wp:extent cx="1352550" cy="1358900"/>
            <wp:effectExtent l="19050" t="0" r="0" b="0"/>
            <wp:wrapSquare wrapText="bothSides"/>
            <wp:docPr id="1" name="圖片 11" descr="1-3(習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-3(習7)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新細明體" w:hAnsi="新細明體" w:cs="Times New Roman" w:hint="eastAsia"/>
          <w:sz w:val="22"/>
        </w:rPr>
        <w:t>右</w:t>
      </w:r>
      <w:r w:rsidRPr="00087B5F">
        <w:rPr>
          <w:rFonts w:ascii="Times New Roman" w:eastAsia="新細明體" w:hAnsi="新細明體" w:cs="Times New Roman"/>
          <w:sz w:val="22"/>
        </w:rPr>
        <w:t>圖是一個分枝管道圖﹐從上方</w:t>
      </w:r>
      <w:r w:rsidRPr="00087B5F">
        <w:rPr>
          <w:rFonts w:ascii="Times New Roman" w:eastAsia="新細明體" w:hAnsi="Times New Roman" w:cs="Times New Roman"/>
          <w:i/>
          <w:sz w:val="22"/>
        </w:rPr>
        <w:t>O</w:t>
      </w:r>
      <w:r w:rsidRPr="00087B5F">
        <w:rPr>
          <w:rFonts w:ascii="Times New Roman" w:eastAsia="新細明體" w:hAnsi="新細明體" w:cs="Times New Roman"/>
          <w:sz w:val="22"/>
        </w:rPr>
        <w:t>處放入一顆彈珠﹐彈珠會隨機的向左或向右落下﹐若彈珠在分枝處向左或向右落下的機率相等﹐則彈珠出現在</w:t>
      </w:r>
      <w:r w:rsidRPr="00087B5F">
        <w:rPr>
          <w:rFonts w:ascii="Times New Roman" w:eastAsia="新細明體" w:hAnsi="Times New Roman" w:cs="Times New Roman"/>
          <w:i/>
          <w:sz w:val="22"/>
        </w:rPr>
        <w:t>R</w:t>
      </w:r>
      <w:r w:rsidRPr="00087B5F">
        <w:rPr>
          <w:rFonts w:ascii="Times New Roman" w:eastAsia="新細明體" w:hAnsi="Times New Roman" w:cs="Times New Roman"/>
          <w:sz w:val="22"/>
          <w:vertAlign w:val="subscript"/>
        </w:rPr>
        <w:t>2</w:t>
      </w:r>
      <w:r w:rsidRPr="00087B5F">
        <w:rPr>
          <w:rFonts w:ascii="Times New Roman" w:eastAsia="新細明體" w:hAnsi="新細明體" w:cs="Times New Roman"/>
          <w:sz w:val="22"/>
        </w:rPr>
        <w:t>的機率為</w:t>
      </w:r>
      <w:r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         </w:t>
      </w:r>
      <w:r w:rsidRPr="00087B5F">
        <w:rPr>
          <w:rFonts w:ascii="Times New Roman" w:eastAsia="新細明體" w:hAnsi="新細明體" w:cs="Times New Roman"/>
          <w:sz w:val="22"/>
        </w:rPr>
        <w:t>﹒</w:t>
      </w:r>
      <w:r w:rsidRPr="00087B5F">
        <w:rPr>
          <w:rFonts w:ascii="Times New Roman" w:eastAsia="新細明體" w:hAnsi="Times New Roman" w:cs="Times New Roman"/>
        </w:rPr>
        <w:br/>
      </w:r>
    </w:p>
    <w:p w:rsidR="00F624CC" w:rsidRPr="00087B5F" w:rsidRDefault="00F624CC" w:rsidP="00F624CC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  <w:sz w:val="22"/>
        </w:rPr>
        <w:t>摸彩箱裝有若干編號為</w:t>
      </w:r>
      <w:r w:rsidRPr="00087B5F">
        <w:rPr>
          <w:rFonts w:ascii="Times New Roman" w:eastAsia="新細明體" w:hAnsi="Times New Roman" w:cs="Times New Roman"/>
          <w:sz w:val="22"/>
        </w:rPr>
        <w:t>1</w: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sz w:val="22"/>
        </w:rPr>
        <w:t>2</w: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sz w:val="22"/>
        </w:rPr>
        <w:t>…</w: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sz w:val="22"/>
        </w:rPr>
        <w:t>10</w:t>
      </w:r>
      <w:r w:rsidRPr="00087B5F">
        <w:rPr>
          <w:rFonts w:ascii="Times New Roman" w:eastAsia="新細明體" w:hAnsi="新細明體" w:cs="Times New Roman"/>
          <w:sz w:val="22"/>
        </w:rPr>
        <w:t>的彩球﹐其中各種編號的彩球數目可能不同﹒今從中隨機摸取一球﹐依據所取球的號數給予若干報酬﹒現有甲﹑乙兩案﹕甲案為當摸得彩球的號數為</w:t>
      </w:r>
      <w:r w:rsidRPr="00087B5F">
        <w:rPr>
          <w:rFonts w:ascii="Times New Roman" w:eastAsia="新細明體" w:hAnsi="Times New Roman" w:cs="Times New Roman"/>
          <w:i/>
          <w:sz w:val="22"/>
        </w:rPr>
        <w:t>k</w:t>
      </w:r>
      <w:r w:rsidRPr="00087B5F">
        <w:rPr>
          <w:rFonts w:ascii="Times New Roman" w:eastAsia="新細明體" w:hAnsi="新細明體" w:cs="Times New Roman"/>
          <w:sz w:val="22"/>
        </w:rPr>
        <w:t>時﹐其所獲報酬同為</w:t>
      </w:r>
      <w:r w:rsidRPr="00087B5F">
        <w:rPr>
          <w:rFonts w:ascii="Times New Roman" w:eastAsia="新細明體" w:hAnsi="Times New Roman" w:cs="Times New Roman"/>
          <w:i/>
          <w:sz w:val="22"/>
        </w:rPr>
        <w:t>k</w:t>
      </w:r>
      <w:r w:rsidRPr="00087B5F">
        <w:rPr>
          <w:rFonts w:ascii="Times New Roman" w:eastAsia="新細明體" w:hAnsi="新細明體" w:cs="Times New Roman"/>
          <w:sz w:val="22"/>
        </w:rPr>
        <w:t>﹔乙案為當摸得彩球的號數為</w:t>
      </w:r>
      <w:r w:rsidRPr="00087B5F">
        <w:rPr>
          <w:rFonts w:ascii="Times New Roman" w:eastAsia="新細明體" w:hAnsi="Times New Roman" w:cs="Times New Roman"/>
          <w:i/>
          <w:sz w:val="22"/>
        </w:rPr>
        <w:t>k</w:t>
      </w:r>
      <w:r w:rsidRPr="00087B5F">
        <w:rPr>
          <w:rFonts w:ascii="Times New Roman" w:eastAsia="新細明體" w:hAnsi="新細明體" w:cs="Times New Roman"/>
          <w:sz w:val="22"/>
        </w:rPr>
        <w:t>時﹐其所獲報酬為</w:t>
      </w:r>
      <w:r w:rsidRPr="00087B5F">
        <w:rPr>
          <w:rFonts w:ascii="Times New Roman" w:eastAsia="新細明體" w:hAnsi="Times New Roman" w:cs="Times New Roman"/>
          <w:sz w:val="22"/>
        </w:rPr>
        <w:t xml:space="preserve">11 </w:t>
      </w:r>
      <w:r w:rsidRPr="00087B5F">
        <w:rPr>
          <w:rFonts w:ascii="Times New Roman" w:eastAsia="新細明體" w:hAnsi="Times New Roman" w:cs="Times New Roman"/>
          <w:sz w:val="22"/>
        </w:rPr>
        <w:sym w:font="Symbol" w:char="002D"/>
      </w:r>
      <w:r w:rsidRPr="00087B5F">
        <w:rPr>
          <w:rFonts w:ascii="Times New Roman" w:eastAsia="新細明體" w:hAnsi="Times New Roman" w:cs="Times New Roman"/>
          <w:sz w:val="22"/>
        </w:rPr>
        <w:t xml:space="preserve"> </w:t>
      </w:r>
      <w:r w:rsidRPr="00087B5F">
        <w:rPr>
          <w:rFonts w:ascii="Times New Roman" w:eastAsia="新細明體" w:hAnsi="Times New Roman" w:cs="Times New Roman"/>
          <w:i/>
          <w:sz w:val="22"/>
        </w:rPr>
        <w:t>k</w:t>
      </w:r>
      <w:r w:rsidRPr="00087B5F">
        <w:rPr>
          <w:rFonts w:ascii="Times New Roman" w:eastAsia="新細明體" w:hAnsi="新細明體" w:cs="Times New Roman"/>
          <w:sz w:val="22"/>
        </w:rPr>
        <w:t>（</w:t>
      </w:r>
      <w:r w:rsidRPr="00087B5F">
        <w:rPr>
          <w:rFonts w:ascii="Times New Roman" w:eastAsia="新細明體" w:hAnsi="Times New Roman" w:cs="Times New Roman"/>
          <w:i/>
          <w:sz w:val="22"/>
        </w:rPr>
        <w:t>k</w:t>
      </w:r>
      <w:r w:rsidRPr="00087B5F">
        <w:rPr>
          <w:rFonts w:ascii="Times New Roman" w:eastAsia="新細明體" w:hAnsi="Times New Roman" w:cs="Times New Roman"/>
          <w:sz w:val="22"/>
        </w:rPr>
        <w:t xml:space="preserve"> </w:t>
      </w:r>
      <w:r w:rsidRPr="00087B5F">
        <w:rPr>
          <w:rFonts w:ascii="Times New Roman" w:eastAsia="新細明體" w:hAnsi="Times New Roman" w:cs="Times New Roman"/>
          <w:sz w:val="22"/>
        </w:rPr>
        <w:sym w:font="Symbol" w:char="003D"/>
      </w:r>
      <w:r w:rsidRPr="00087B5F">
        <w:rPr>
          <w:rFonts w:ascii="Times New Roman" w:eastAsia="新細明體" w:hAnsi="Times New Roman" w:cs="Times New Roman"/>
          <w:sz w:val="22"/>
        </w:rPr>
        <w:t xml:space="preserve"> 1</w: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sz w:val="22"/>
        </w:rPr>
        <w:t>2</w: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sz w:val="22"/>
        </w:rPr>
        <w:t>…</w:t>
      </w:r>
      <w:r w:rsidRPr="00087B5F">
        <w:rPr>
          <w:rFonts w:ascii="Times New Roman" w:eastAsia="新細明體" w:hAnsi="新細明體" w:cs="Times New Roman"/>
          <w:sz w:val="22"/>
        </w:rPr>
        <w:t>﹐</w:t>
      </w:r>
      <w:r w:rsidRPr="00087B5F">
        <w:rPr>
          <w:rFonts w:ascii="Times New Roman" w:eastAsia="新細明體" w:hAnsi="Times New Roman" w:cs="Times New Roman"/>
          <w:sz w:val="22"/>
        </w:rPr>
        <w:t>10</w:t>
      </w:r>
      <w:r w:rsidRPr="00087B5F">
        <w:rPr>
          <w:rFonts w:ascii="Times New Roman" w:eastAsia="新細明體" w:hAnsi="新細明體" w:cs="Times New Roman"/>
          <w:sz w:val="22"/>
        </w:rPr>
        <w:t>）﹒已知依甲案每摸取一球的期望值為</w:t>
      </w:r>
      <w:r w:rsidRPr="00087B5F">
        <w:rPr>
          <w:rFonts w:ascii="Times New Roman" w:eastAsia="新細明體" w:hAnsi="Times New Roman" w:cs="Times New Roman"/>
          <w:position w:val="-22"/>
          <w:sz w:val="22"/>
        </w:rPr>
        <w:object w:dxaOrig="340" w:dyaOrig="580">
          <v:shape id="_x0000_i1040" type="#_x0000_t75" style="width:17pt;height:29pt" o:ole="">
            <v:imagedata r:id="rId38" o:title=""/>
          </v:shape>
          <o:OLEObject Type="Embed" ProgID="Equation.DSMT4" ShapeID="_x0000_i1040" DrawAspect="Content" ObjectID="_1450523465" r:id="rId39"/>
        </w:object>
      </w:r>
      <w:r w:rsidRPr="00087B5F">
        <w:rPr>
          <w:rFonts w:ascii="Times New Roman" w:eastAsia="新細明體" w:hAnsi="新細明體" w:cs="Times New Roman"/>
          <w:sz w:val="22"/>
        </w:rPr>
        <w:t>﹐則依乙案每摸取一球的期望值為</w:t>
      </w:r>
      <w:r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     </w:t>
      </w:r>
      <w:r w:rsidRPr="00087B5F">
        <w:rPr>
          <w:rFonts w:ascii="Times New Roman" w:eastAsia="新細明體" w:hAnsi="新細明體" w:cs="Times New Roman"/>
          <w:sz w:val="22"/>
        </w:rPr>
        <w:t>。</w:t>
      </w:r>
    </w:p>
    <w:p w:rsidR="00F624CC" w:rsidRPr="00087B5F" w:rsidRDefault="00F624CC" w:rsidP="00F624CC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</w:rPr>
        <w:t>甲、乙、丙三人玩擲骰子遊戲，由丙擲兩個公正骰子，約定丙如擲出兩個骰子點數和小於</w:t>
      </w:r>
      <w:r w:rsidRPr="00087B5F">
        <w:rPr>
          <w:rFonts w:ascii="Times New Roman" w:eastAsia="新細明體" w:hAnsi="Times New Roman" w:cs="Times New Roman"/>
        </w:rPr>
        <w:t>5</w:t>
      </w:r>
      <w:r w:rsidRPr="00087B5F">
        <w:rPr>
          <w:rFonts w:ascii="Times New Roman" w:eastAsia="新細明體" w:hAnsi="新細明體" w:cs="Times New Roman"/>
        </w:rPr>
        <w:t>時，甲輸丙</w:t>
      </w:r>
      <w:r w:rsidRPr="00087B5F">
        <w:rPr>
          <w:rFonts w:ascii="Times New Roman" w:eastAsia="新細明體" w:hAnsi="Times New Roman" w:cs="Times New Roman"/>
        </w:rPr>
        <w:t>1</w:t>
      </w:r>
      <w:r w:rsidRPr="00087B5F">
        <w:rPr>
          <w:rFonts w:ascii="Times New Roman" w:eastAsia="新細明體" w:hAnsi="新細明體" w:cs="Times New Roman"/>
        </w:rPr>
        <w:t>元，乙、丙沒有輸贏；如擲出兩個骰子點數和</w:t>
      </w:r>
      <w:r w:rsidRPr="00087B5F">
        <w:rPr>
          <w:rFonts w:ascii="Times New Roman" w:eastAsia="新細明體" w:hAnsi="Times New Roman" w:cs="Times New Roman"/>
        </w:rPr>
        <w:t>5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</w:rPr>
        <w:t>6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</w:rPr>
        <w:t>7</w:t>
      </w:r>
      <w:r w:rsidRPr="00087B5F">
        <w:rPr>
          <w:rFonts w:ascii="Times New Roman" w:eastAsia="新細明體" w:hAnsi="新細明體" w:cs="Times New Roman"/>
        </w:rPr>
        <w:t>時，甲、丙沒有輸贏，乙輸丙</w:t>
      </w:r>
      <w:r w:rsidRPr="00087B5F">
        <w:rPr>
          <w:rFonts w:ascii="Times New Roman" w:eastAsia="新細明體" w:hAnsi="Times New Roman" w:cs="Times New Roman"/>
        </w:rPr>
        <w:t>1</w:t>
      </w:r>
      <w:r w:rsidRPr="00087B5F">
        <w:rPr>
          <w:rFonts w:ascii="Times New Roman" w:eastAsia="新細明體" w:hAnsi="新細明體" w:cs="Times New Roman"/>
        </w:rPr>
        <w:t>元；如擲出兩個骰子點數和是</w:t>
      </w:r>
      <w:r w:rsidRPr="00087B5F">
        <w:rPr>
          <w:rFonts w:ascii="Times New Roman" w:eastAsia="新細明體" w:hAnsi="Times New Roman" w:cs="Times New Roman"/>
        </w:rPr>
        <w:t>8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</w:rPr>
        <w:t>9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</w:rPr>
        <w:t>10</w:t>
      </w:r>
      <w:r w:rsidRPr="00087B5F">
        <w:rPr>
          <w:rFonts w:ascii="Times New Roman" w:eastAsia="新細明體" w:hAnsi="新細明體" w:cs="Times New Roman"/>
        </w:rPr>
        <w:t>時，甲贏丙</w:t>
      </w:r>
      <w:r w:rsidRPr="00087B5F">
        <w:rPr>
          <w:rFonts w:ascii="Times New Roman" w:eastAsia="新細明體" w:hAnsi="Times New Roman" w:cs="Times New Roman"/>
        </w:rPr>
        <w:t>1</w:t>
      </w:r>
      <w:r w:rsidRPr="00087B5F">
        <w:rPr>
          <w:rFonts w:ascii="Times New Roman" w:eastAsia="新細明體" w:hAnsi="新細明體" w:cs="Times New Roman"/>
        </w:rPr>
        <w:t>元，乙、丙沒有輸贏；如擲出兩個骰子點數和大於</w:t>
      </w:r>
      <w:r w:rsidRPr="00087B5F">
        <w:rPr>
          <w:rFonts w:ascii="Times New Roman" w:eastAsia="新細明體" w:hAnsi="Times New Roman" w:cs="Times New Roman"/>
        </w:rPr>
        <w:t>10</w:t>
      </w:r>
      <w:r w:rsidRPr="00087B5F">
        <w:rPr>
          <w:rFonts w:ascii="Times New Roman" w:eastAsia="新細明體" w:hAnsi="新細明體" w:cs="Times New Roman"/>
        </w:rPr>
        <w:t>時，則甲贏丙</w:t>
      </w:r>
      <w:r w:rsidRPr="00087B5F">
        <w:rPr>
          <w:rFonts w:ascii="Times New Roman" w:eastAsia="新細明體" w:hAnsi="Times New Roman" w:cs="Times New Roman"/>
        </w:rPr>
        <w:t>2</w:t>
      </w:r>
      <w:r w:rsidRPr="00087B5F">
        <w:rPr>
          <w:rFonts w:ascii="Times New Roman" w:eastAsia="新細明體" w:hAnsi="新細明體" w:cs="Times New Roman"/>
        </w:rPr>
        <w:t>元、乙贏丙</w:t>
      </w:r>
      <w:r w:rsidRPr="00087B5F">
        <w:rPr>
          <w:rFonts w:ascii="Times New Roman" w:eastAsia="新細明體" w:hAnsi="Times New Roman" w:cs="Times New Roman"/>
        </w:rPr>
        <w:t>3</w:t>
      </w:r>
      <w:r w:rsidRPr="00087B5F">
        <w:rPr>
          <w:rFonts w:ascii="Times New Roman" w:eastAsia="新細明體" w:hAnsi="新細明體" w:cs="Times New Roman"/>
        </w:rPr>
        <w:t>元。令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  <w:i/>
        </w:rPr>
        <w:t>Y</w:t>
      </w:r>
      <w:r w:rsidRPr="00087B5F">
        <w:rPr>
          <w:rFonts w:ascii="Times New Roman" w:eastAsia="新細明體" w:hAnsi="新細明體" w:cs="Times New Roman"/>
        </w:rPr>
        <w:t>分別表甲、乙擲</w:t>
      </w:r>
      <w:r w:rsidRPr="00087B5F">
        <w:rPr>
          <w:rFonts w:ascii="Times New Roman" w:eastAsia="新細明體" w:hAnsi="Times New Roman" w:cs="Times New Roman"/>
        </w:rPr>
        <w:t>1</w:t>
      </w:r>
      <w:r w:rsidRPr="00087B5F">
        <w:rPr>
          <w:rFonts w:ascii="Times New Roman" w:eastAsia="新細明體" w:hAnsi="新細明體" w:cs="Times New Roman"/>
        </w:rPr>
        <w:t>次骰子後所得的錢</w:t>
      </w:r>
      <w:r w:rsidR="00AD56D4"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新細明體" w:cs="Times New Roman"/>
        </w:rPr>
        <w:t>求</w:t>
      </w:r>
      <w:r w:rsidRPr="00087B5F">
        <w:rPr>
          <w:rFonts w:ascii="Times New Roman" w:eastAsia="新細明體" w:hAnsi="Times New Roman" w:cs="Times New Roman"/>
          <w:i/>
        </w:rPr>
        <w:t>E</w:t>
      </w:r>
      <w:r w:rsidRPr="00087B5F">
        <w:rPr>
          <w:rFonts w:ascii="Times New Roman" w:eastAsia="新細明體" w:hAnsi="Times New Roman" w:cs="Times New Roman"/>
        </w:rPr>
        <w:t xml:space="preserve"> (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 xml:space="preserve"> )</w:t>
      </w:r>
      <w:r w:rsidR="00AD56D4" w:rsidRPr="00087B5F">
        <w:rPr>
          <w:rFonts w:ascii="Times New Roman" w:eastAsia="新細明體" w:hAnsi="新細明體" w:cs="Times New Roman"/>
        </w:rPr>
        <w:t>－</w:t>
      </w:r>
      <w:r w:rsidRPr="00087B5F">
        <w:rPr>
          <w:rFonts w:ascii="Times New Roman" w:eastAsia="新細明體" w:hAnsi="Times New Roman" w:cs="Times New Roman"/>
          <w:i/>
        </w:rPr>
        <w:t>E</w:t>
      </w:r>
      <w:r w:rsidRPr="00087B5F">
        <w:rPr>
          <w:rFonts w:ascii="Times New Roman" w:eastAsia="新細明體" w:hAnsi="Times New Roman" w:cs="Times New Roman"/>
        </w:rPr>
        <w:t xml:space="preserve"> ( </w:t>
      </w:r>
      <w:r w:rsidRPr="00087B5F">
        <w:rPr>
          <w:rFonts w:ascii="Times New Roman" w:eastAsia="新細明體" w:hAnsi="Times New Roman" w:cs="Times New Roman"/>
          <w:i/>
        </w:rPr>
        <w:t>Y</w:t>
      </w:r>
      <w:r w:rsidRPr="00087B5F">
        <w:rPr>
          <w:rFonts w:ascii="Times New Roman" w:eastAsia="新細明體" w:hAnsi="Times New Roman" w:cs="Times New Roman"/>
        </w:rPr>
        <w:t xml:space="preserve"> )</w:t>
      </w:r>
      <w:r w:rsidR="00AD56D4" w:rsidRPr="00087B5F">
        <w:rPr>
          <w:rFonts w:ascii="Times New Roman" w:eastAsia="新細明體" w:hAnsi="新細明體" w:cs="Times New Roman"/>
        </w:rPr>
        <w:t>＝</w:t>
      </w:r>
      <w:r w:rsidR="00AD56D4" w:rsidRPr="00087B5F">
        <w:rPr>
          <w:rFonts w:ascii="Times New Roman" w:eastAsia="新細明體" w:hAnsi="Times New Roman" w:cs="Times New Roman"/>
          <w:u w:val="single"/>
        </w:rPr>
        <w:t xml:space="preserve">             </w:t>
      </w:r>
      <w:r w:rsidRPr="00087B5F">
        <w:rPr>
          <w:rFonts w:ascii="Times New Roman" w:eastAsia="新細明體" w:hAnsi="新細明體" w:cs="Times New Roman"/>
        </w:rPr>
        <w:t>。</w:t>
      </w:r>
    </w:p>
    <w:p w:rsidR="00AD56D4" w:rsidRPr="00087B5F" w:rsidRDefault="00AD56D4" w:rsidP="00AD56D4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  <w:sz w:val="22"/>
        </w:rPr>
        <w:t>某飲料公司發售每瓶</w:t>
      </w:r>
      <w:r w:rsidRPr="00087B5F">
        <w:rPr>
          <w:rFonts w:ascii="Times New Roman" w:eastAsia="新細明體" w:hAnsi="Times New Roman" w:cs="Times New Roman"/>
          <w:sz w:val="22"/>
        </w:rPr>
        <w:t>20</w:t>
      </w:r>
      <w:r w:rsidRPr="00087B5F">
        <w:rPr>
          <w:rFonts w:ascii="Times New Roman" w:eastAsia="新細明體" w:hAnsi="新細明體" w:cs="Times New Roman"/>
          <w:sz w:val="22"/>
        </w:rPr>
        <w:t>元的飲料﹐配合「開瓶得現金」活動﹐其瓶蓋內印有</w:t>
      </w:r>
      <w:r w:rsidRPr="00087B5F">
        <w:rPr>
          <w:rFonts w:ascii="Times New Roman" w:eastAsia="新細明體" w:hAnsi="Times New Roman" w:cs="Times New Roman"/>
          <w:sz w:val="22"/>
        </w:rPr>
        <w:t>100</w:t>
      </w:r>
      <w:r w:rsidRPr="00087B5F">
        <w:rPr>
          <w:rFonts w:ascii="Times New Roman" w:eastAsia="新細明體" w:hAnsi="新細明體" w:cs="Times New Roman"/>
          <w:sz w:val="22"/>
        </w:rPr>
        <w:t>元﹑</w:t>
      </w:r>
      <w:r w:rsidRPr="00087B5F">
        <w:rPr>
          <w:rFonts w:ascii="Times New Roman" w:eastAsia="新細明體" w:hAnsi="Times New Roman" w:cs="Times New Roman"/>
          <w:sz w:val="22"/>
        </w:rPr>
        <w:t>300</w:t>
      </w:r>
      <w:r w:rsidRPr="00087B5F">
        <w:rPr>
          <w:rFonts w:ascii="Times New Roman" w:eastAsia="新細明體" w:hAnsi="新細明體" w:cs="Times New Roman"/>
          <w:sz w:val="22"/>
        </w:rPr>
        <w:t>元﹑</w:t>
      </w:r>
      <w:r w:rsidRPr="00087B5F">
        <w:rPr>
          <w:rFonts w:ascii="Times New Roman" w:eastAsia="新細明體" w:hAnsi="Times New Roman" w:cs="Times New Roman"/>
          <w:sz w:val="22"/>
        </w:rPr>
        <w:t>500</w:t>
      </w:r>
      <w:r w:rsidRPr="00087B5F">
        <w:rPr>
          <w:rFonts w:ascii="Times New Roman" w:eastAsia="新細明體" w:hAnsi="新細明體" w:cs="Times New Roman"/>
          <w:sz w:val="22"/>
        </w:rPr>
        <w:t>元等獎項﹐其中獎機率依次為千分之</w:t>
      </w:r>
      <w:r w:rsidRPr="00087B5F">
        <w:rPr>
          <w:rFonts w:ascii="Times New Roman" w:eastAsia="新細明體" w:hAnsi="Times New Roman" w:cs="Times New Roman"/>
          <w:sz w:val="22"/>
        </w:rPr>
        <w:t>14</w:t>
      </w:r>
      <w:r w:rsidRPr="00087B5F">
        <w:rPr>
          <w:rFonts w:ascii="Times New Roman" w:eastAsia="新細明體" w:hAnsi="新細明體" w:cs="Times New Roman"/>
          <w:sz w:val="22"/>
        </w:rPr>
        <w:t>﹑</w:t>
      </w:r>
      <w:r w:rsidRPr="00087B5F">
        <w:rPr>
          <w:rFonts w:ascii="Times New Roman" w:eastAsia="新細明體" w:hAnsi="Times New Roman" w:cs="Times New Roman"/>
          <w:sz w:val="22"/>
        </w:rPr>
        <w:t>12</w:t>
      </w:r>
      <w:r w:rsidRPr="00087B5F">
        <w:rPr>
          <w:rFonts w:ascii="Times New Roman" w:eastAsia="新細明體" w:hAnsi="新細明體" w:cs="Times New Roman"/>
          <w:sz w:val="22"/>
        </w:rPr>
        <w:t>﹑</w:t>
      </w:r>
      <w:r w:rsidRPr="00087B5F">
        <w:rPr>
          <w:rFonts w:ascii="Times New Roman" w:eastAsia="新細明體" w:hAnsi="Times New Roman" w:cs="Times New Roman"/>
          <w:sz w:val="22"/>
        </w:rPr>
        <w:t>10</w:t>
      </w:r>
      <w:r w:rsidRPr="00087B5F">
        <w:rPr>
          <w:rFonts w:ascii="Times New Roman" w:eastAsia="新細明體" w:hAnsi="新細明體" w:cs="Times New Roman"/>
          <w:sz w:val="22"/>
        </w:rPr>
        <w:t>﹐其餘均為銘謝惠顧﹒若每瓶飲料的成本為</w:t>
      </w:r>
      <w:r w:rsidRPr="00087B5F">
        <w:rPr>
          <w:rFonts w:ascii="Times New Roman" w:eastAsia="新細明體" w:hAnsi="Times New Roman" w:cs="Times New Roman"/>
          <w:sz w:val="22"/>
        </w:rPr>
        <w:t>2</w:t>
      </w:r>
      <w:r w:rsidRPr="00087B5F">
        <w:rPr>
          <w:rFonts w:ascii="Times New Roman" w:eastAsia="新細明體" w:hAnsi="新細明體" w:cs="Times New Roman"/>
          <w:sz w:val="22"/>
        </w:rPr>
        <w:t>元﹐則該公司預期每瓶飲料可賺</w:t>
      </w:r>
      <w:r w:rsidRPr="00087B5F">
        <w:rPr>
          <w:rFonts w:ascii="Times New Roman" w:eastAsia="新細明體" w:hAnsi="Times New Roman" w:cs="Times New Roman"/>
          <w:sz w:val="22"/>
          <w:u w:val="single"/>
        </w:rPr>
        <w:t xml:space="preserve">             </w:t>
      </w:r>
      <w:r w:rsidRPr="00087B5F">
        <w:rPr>
          <w:rFonts w:ascii="Times New Roman" w:eastAsia="新細明體" w:hAnsi="新細明體" w:cs="Times New Roman"/>
          <w:sz w:val="22"/>
        </w:rPr>
        <w:t>元。</w:t>
      </w:r>
    </w:p>
    <w:p w:rsidR="00AD56D4" w:rsidRPr="00087B5F" w:rsidRDefault="00AD56D4" w:rsidP="00AD56D4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Cs w:val="24"/>
        </w:rPr>
      </w:pPr>
      <w:r w:rsidRPr="00087B5F">
        <w:rPr>
          <w:rFonts w:ascii="Times New Roman" w:eastAsia="新細明體" w:hAnsi="新細明體" w:cs="Times New Roman"/>
        </w:rPr>
        <w:t>設飛機引擎在飛行中故障的機率是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新細明體" w:cs="Times New Roman"/>
        </w:rPr>
        <w:t>，且每部引擎故障是獨立，若一架飛機至少有一半的引擎正常，飛機就能安全飛行，當一架四部引擎飛機比一架二部引擎飛機安全時，求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新細明體" w:cs="Times New Roman"/>
        </w:rPr>
        <w:t>的範圍。</w:t>
      </w:r>
      <w:r w:rsidRPr="00087B5F">
        <w:rPr>
          <w:rFonts w:ascii="Times New Roman" w:eastAsia="新細明體" w:hAnsi="Times New Roman" w:cs="Times New Roman"/>
          <w:u w:val="single"/>
        </w:rPr>
        <w:t xml:space="preserve">                 </w:t>
      </w:r>
      <w:r w:rsidRPr="00087B5F">
        <w:rPr>
          <w:rFonts w:ascii="Times New Roman" w:eastAsia="新細明體" w:hAnsi="Times New Roman" w:cs="Times New Roman"/>
        </w:rPr>
        <w:t xml:space="preserve">    </w:t>
      </w:r>
    </w:p>
    <w:p w:rsidR="00AD56D4" w:rsidRPr="00087B5F" w:rsidRDefault="00AD56D4" w:rsidP="00AD56D4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 w:rsidRPr="00087B5F">
        <w:rPr>
          <w:rFonts w:ascii="Times New Roman" w:eastAsia="新細明體" w:hAnsi="新細明體" w:cs="Times New Roman"/>
        </w:rPr>
        <w:t>某人想了解某地區擁有手機的人的比率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新細明體" w:cs="Times New Roman"/>
        </w:rPr>
        <w:t>有多少，他想要信心水準為</w:t>
      </w:r>
      <w:r w:rsidRPr="00087B5F">
        <w:rPr>
          <w:rFonts w:ascii="Times New Roman" w:eastAsia="新細明體" w:hAnsi="Times New Roman" w:cs="Times New Roman"/>
        </w:rPr>
        <w:t>99.7</w:t>
      </w:r>
      <w:r w:rsidRPr="00087B5F">
        <w:rPr>
          <w:rFonts w:ascii="Times New Roman" w:eastAsia="新細明體" w:hAnsi="新細明體" w:cs="Times New Roman"/>
        </w:rPr>
        <w:t>％，而抽樣誤差在</w:t>
      </w:r>
      <w:r w:rsidRPr="00087B5F">
        <w:rPr>
          <w:rFonts w:ascii="Times New Roman" w:eastAsia="新細明體" w:hAnsi="Times New Roman" w:cs="Times New Roman"/>
        </w:rPr>
        <w:t>0.02</w:t>
      </w:r>
      <w:r w:rsidRPr="00087B5F">
        <w:rPr>
          <w:rFonts w:ascii="Times New Roman" w:eastAsia="新細明體" w:hAnsi="新細明體" w:cs="Times New Roman"/>
        </w:rPr>
        <w:t>之內，請問他需要調查多少人？</w:t>
      </w:r>
      <w:r w:rsidRPr="00087B5F">
        <w:rPr>
          <w:rFonts w:ascii="Times New Roman" w:eastAsia="新細明體" w:hAnsi="Times New Roman" w:cs="Times New Roman"/>
          <w:u w:val="single"/>
        </w:rPr>
        <w:t xml:space="preserve">                  </w:t>
      </w:r>
      <w:r w:rsidRPr="00087B5F">
        <w:rPr>
          <w:rFonts w:ascii="Times New Roman" w:eastAsia="新細明體" w:hAnsi="新細明體" w:cs="Times New Roman"/>
        </w:rPr>
        <w:t>人。</w:t>
      </w:r>
    </w:p>
    <w:p w:rsidR="00AD56D4" w:rsidRPr="00363592" w:rsidRDefault="00AD56D4" w:rsidP="00AD56D4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</w:rPr>
      </w:pPr>
      <w:r w:rsidRPr="00087B5F">
        <w:rPr>
          <w:rFonts w:ascii="Times New Roman" w:eastAsia="新細明體" w:hAnsi="新細明體" w:cs="Times New Roman"/>
        </w:rPr>
        <w:t>若隨機變數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的分布是常態分布，平均數為</w:t>
      </w:r>
      <w:r w:rsidRPr="00087B5F">
        <w:rPr>
          <w:rFonts w:ascii="Times New Roman" w:eastAsia="新細明體" w:hAnsi="Times New Roman" w:cs="Times New Roman"/>
        </w:rPr>
        <w:t>50</w:t>
      </w:r>
      <w:r w:rsidRPr="00087B5F">
        <w:rPr>
          <w:rFonts w:ascii="Times New Roman" w:eastAsia="新細明體" w:hAnsi="新細明體" w:cs="Times New Roman"/>
        </w:rPr>
        <w:t>、標準差為</w:t>
      </w:r>
      <w:r w:rsidRPr="00087B5F">
        <w:rPr>
          <w:rFonts w:ascii="Times New Roman" w:eastAsia="新細明體" w:hAnsi="Times New Roman" w:cs="Times New Roman"/>
        </w:rPr>
        <w:t xml:space="preserve">4 </w:t>
      </w:r>
      <w:r w:rsidRPr="00087B5F">
        <w:rPr>
          <w:rFonts w:ascii="Times New Roman" w:eastAsia="新細明體" w:hAnsi="新細明體" w:cs="Times New Roman"/>
        </w:rPr>
        <w:t>。，令</w:t>
      </w:r>
      <w:r w:rsidRPr="00087B5F">
        <w:rPr>
          <w:rFonts w:ascii="Times New Roman" w:eastAsia="新細明體" w:hAnsi="Times New Roman" w:cs="Times New Roman"/>
          <w:i/>
        </w:rPr>
        <w:t>a</w:t>
      </w:r>
      <w:r w:rsidRPr="00087B5F">
        <w:rPr>
          <w:rFonts w:ascii="Times New Roman" w:eastAsia="新細明體" w:hAnsi="新細明體" w:cs="Times New Roman"/>
        </w:rPr>
        <w:t>＝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Times New Roman" w:cs="Times New Roman"/>
        </w:rPr>
        <w:t xml:space="preserve"> ( 46 ≤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 xml:space="preserve"> ≤ 54 )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  <w:i/>
        </w:rPr>
        <w:t>b</w:t>
      </w:r>
      <w:r w:rsidRPr="00087B5F">
        <w:rPr>
          <w:rFonts w:ascii="Times New Roman" w:eastAsia="新細明體" w:hAnsi="新細明體" w:cs="Times New Roman"/>
        </w:rPr>
        <w:t>＝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Times New Roman" w:cs="Times New Roman"/>
        </w:rPr>
        <w:t xml:space="preserve"> ( 42 ≤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 xml:space="preserve"> ≤ 50 )</w:t>
      </w:r>
      <w:r w:rsidRPr="00087B5F">
        <w:rPr>
          <w:rFonts w:ascii="Times New Roman" w:eastAsia="新細明體" w:hAnsi="新細明體" w:cs="Times New Roman"/>
        </w:rPr>
        <w:t>，</w:t>
      </w:r>
      <w:r w:rsidRPr="00087B5F">
        <w:rPr>
          <w:rFonts w:ascii="Times New Roman" w:eastAsia="新細明體" w:hAnsi="Times New Roman" w:cs="Times New Roman"/>
          <w:i/>
        </w:rPr>
        <w:t>c</w:t>
      </w:r>
      <w:r w:rsidRPr="00087B5F">
        <w:rPr>
          <w:rFonts w:ascii="Times New Roman" w:eastAsia="新細明體" w:hAnsi="新細明體" w:cs="Times New Roman"/>
        </w:rPr>
        <w:t>＝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Times New Roman" w:cs="Times New Roman"/>
        </w:rPr>
        <w:t xml:space="preserve"> ( 52 ≤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Times New Roman" w:cs="Times New Roman"/>
        </w:rPr>
        <w:t xml:space="preserve"> ≤ 60 )</w:t>
      </w:r>
      <w:r w:rsidRPr="00087B5F">
        <w:rPr>
          <w:rFonts w:ascii="Times New Roman" w:eastAsia="新細明體" w:hAnsi="新細明體" w:cs="Times New Roman"/>
        </w:rPr>
        <w:t>。</w:t>
      </w:r>
      <w:r w:rsidR="00087B5F" w:rsidRPr="00087B5F">
        <w:rPr>
          <w:rFonts w:ascii="Times New Roman" w:eastAsia="新細明體" w:hAnsi="Times New Roman" w:cs="Times New Roman"/>
        </w:rPr>
        <w:t>(</w:t>
      </w:r>
      <w:r w:rsidR="00087B5F" w:rsidRPr="00087B5F">
        <w:rPr>
          <w:rFonts w:ascii="Times New Roman" w:eastAsia="新細明體" w:hAnsi="新細明體" w:cs="Times New Roman"/>
        </w:rPr>
        <w:t>若</w:t>
      </w:r>
      <w:r w:rsidR="00087B5F" w:rsidRPr="00087B5F">
        <w:rPr>
          <w:rFonts w:ascii="Times New Roman" w:eastAsia="新細明體" w:hAnsi="Times New Roman" w:cs="Times New Roman"/>
          <w:i/>
        </w:rPr>
        <w:t>X</w:t>
      </w:r>
      <w:r w:rsidR="00087B5F" w:rsidRPr="00087B5F">
        <w:rPr>
          <w:rFonts w:ascii="Times New Roman" w:eastAsia="新細明體" w:hAnsi="新細明體" w:cs="Times New Roman"/>
        </w:rPr>
        <w:t>的分布滿足</w:t>
      </w:r>
      <w:r w:rsidR="00087B5F" w:rsidRPr="00087B5F">
        <w:rPr>
          <w:rFonts w:ascii="Times New Roman" w:eastAsia="新細明體" w:hAnsi="Times New Roman" w:cs="Times New Roman"/>
        </w:rPr>
        <w:t>68-95-99.7</w:t>
      </w:r>
      <w:r w:rsidR="00087B5F" w:rsidRPr="00087B5F">
        <w:rPr>
          <w:rFonts w:ascii="Times New Roman" w:eastAsia="新細明體" w:hAnsi="新細明體" w:cs="Times New Roman"/>
        </w:rPr>
        <w:t>法則</w:t>
      </w:r>
      <w:r w:rsidR="00087B5F" w:rsidRPr="00087B5F">
        <w:rPr>
          <w:rFonts w:ascii="Times New Roman" w:eastAsia="新細明體" w:hAnsi="Times New Roman" w:cs="Times New Roman"/>
        </w:rPr>
        <w:t>)</w:t>
      </w:r>
      <w:r w:rsidRPr="00087B5F">
        <w:rPr>
          <w:rFonts w:ascii="Times New Roman" w:eastAsia="新細明體" w:hAnsi="Times New Roman" w:cs="Times New Roman"/>
        </w:rPr>
        <w:br/>
        <w:t xml:space="preserve">(1) </w:t>
      </w:r>
      <w:r w:rsidRPr="00087B5F">
        <w:rPr>
          <w:rFonts w:ascii="Times New Roman" w:eastAsia="新細明體" w:hAnsi="Times New Roman" w:cs="Times New Roman"/>
          <w:i/>
        </w:rPr>
        <w:t>a</w:t>
      </w:r>
      <w:r w:rsidRPr="00087B5F">
        <w:rPr>
          <w:rFonts w:ascii="Times New Roman" w:eastAsia="新細明體" w:hAnsi="新細明體" w:cs="Times New Roman"/>
        </w:rPr>
        <w:t>、</w:t>
      </w:r>
      <w:r w:rsidRPr="00087B5F">
        <w:rPr>
          <w:rFonts w:ascii="Times New Roman" w:eastAsia="新細明體" w:hAnsi="Times New Roman" w:cs="Times New Roman"/>
          <w:i/>
        </w:rPr>
        <w:t>b</w:t>
      </w:r>
      <w:r w:rsidRPr="00087B5F">
        <w:rPr>
          <w:rFonts w:ascii="Times New Roman" w:eastAsia="新細明體" w:hAnsi="新細明體" w:cs="Times New Roman"/>
        </w:rPr>
        <w:t>、</w:t>
      </w:r>
      <w:r w:rsidRPr="00087B5F">
        <w:rPr>
          <w:rFonts w:ascii="Times New Roman" w:eastAsia="新細明體" w:hAnsi="Times New Roman" w:cs="Times New Roman"/>
          <w:i/>
        </w:rPr>
        <w:t>c</w:t>
      </w:r>
      <w:r w:rsidRPr="00087B5F">
        <w:rPr>
          <w:rFonts w:ascii="Times New Roman" w:eastAsia="新細明體" w:hAnsi="新細明體" w:cs="Times New Roman"/>
        </w:rPr>
        <w:t>的大小順序</w:t>
      </w:r>
      <w:r w:rsidR="00087B5F" w:rsidRPr="00087B5F">
        <w:rPr>
          <w:rFonts w:ascii="Times New Roman" w:eastAsia="新細明體" w:hAnsi="新細明體" w:cs="Times New Roman"/>
        </w:rPr>
        <w:t>為</w:t>
      </w:r>
      <w:r w:rsidR="00087B5F" w:rsidRPr="00087B5F">
        <w:rPr>
          <w:rFonts w:ascii="Times New Roman" w:eastAsia="新細明體" w:hAnsi="Times New Roman" w:cs="Times New Roman"/>
          <w:u w:val="single"/>
        </w:rPr>
        <w:t xml:space="preserve">                </w:t>
      </w:r>
      <w:r w:rsidR="00087B5F" w:rsidRPr="00087B5F">
        <w:rPr>
          <w:rFonts w:ascii="Times New Roman" w:eastAsia="新細明體" w:hAnsi="新細明體" w:cs="Times New Roman"/>
        </w:rPr>
        <w:t>。</w:t>
      </w:r>
      <w:r w:rsidRPr="00087B5F">
        <w:rPr>
          <w:rFonts w:ascii="Times New Roman" w:eastAsia="新細明體" w:hAnsi="Times New Roman" w:cs="Times New Roman"/>
        </w:rPr>
        <w:br/>
        <w:t xml:space="preserve">(2) 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Times New Roman" w:cs="Times New Roman"/>
        </w:rPr>
        <w:t xml:space="preserve"> ( |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－</w:t>
      </w:r>
      <w:r w:rsidRPr="00087B5F">
        <w:rPr>
          <w:rFonts w:ascii="Times New Roman" w:eastAsia="新細明體" w:hAnsi="Times New Roman" w:cs="Times New Roman"/>
        </w:rPr>
        <w:t>54 | ≤ 4 )</w:t>
      </w:r>
      <w:r w:rsidR="00087B5F" w:rsidRPr="00087B5F">
        <w:rPr>
          <w:rFonts w:ascii="Times New Roman" w:eastAsia="新細明體" w:hAnsi="新細明體" w:cs="Times New Roman"/>
        </w:rPr>
        <w:t>＝</w:t>
      </w:r>
      <w:r w:rsidR="00087B5F" w:rsidRPr="00087B5F">
        <w:rPr>
          <w:rFonts w:ascii="Times New Roman" w:eastAsia="新細明體" w:hAnsi="Times New Roman" w:cs="Times New Roman"/>
          <w:u w:val="single"/>
        </w:rPr>
        <w:t xml:space="preserve">             </w:t>
      </w:r>
      <w:r w:rsidRPr="00087B5F">
        <w:rPr>
          <w:rFonts w:ascii="Times New Roman" w:eastAsia="新細明體" w:hAnsi="新細明體" w:cs="Times New Roman"/>
        </w:rPr>
        <w:t>。</w:t>
      </w:r>
      <w:r w:rsidRPr="00087B5F">
        <w:rPr>
          <w:rFonts w:ascii="Times New Roman" w:eastAsia="新細明體" w:hAnsi="Times New Roman" w:cs="Times New Roman"/>
        </w:rPr>
        <w:br/>
        <w:t xml:space="preserve">(3) </w:t>
      </w:r>
      <w:r w:rsidRPr="00087B5F">
        <w:rPr>
          <w:rFonts w:ascii="Times New Roman" w:eastAsia="新細明體" w:hAnsi="新細明體" w:cs="Times New Roman"/>
        </w:rPr>
        <w:t>若</w:t>
      </w:r>
      <w:r w:rsidRPr="00087B5F">
        <w:rPr>
          <w:rFonts w:ascii="Times New Roman" w:eastAsia="新細明體" w:hAnsi="Times New Roman" w:cs="Times New Roman"/>
          <w:i/>
        </w:rPr>
        <w:t>P</w:t>
      </w:r>
      <w:r w:rsidRPr="00087B5F">
        <w:rPr>
          <w:rFonts w:ascii="Times New Roman" w:eastAsia="新細明體" w:hAnsi="Times New Roman" w:cs="Times New Roman"/>
        </w:rPr>
        <w:t xml:space="preserve"> ( | </w:t>
      </w:r>
      <w:r w:rsidRPr="00087B5F">
        <w:rPr>
          <w:rFonts w:ascii="Times New Roman" w:eastAsia="新細明體" w:hAnsi="Times New Roman" w:cs="Times New Roman"/>
          <w:i/>
        </w:rPr>
        <w:t>X</w:t>
      </w:r>
      <w:r w:rsidRPr="00087B5F">
        <w:rPr>
          <w:rFonts w:ascii="Times New Roman" w:eastAsia="新細明體" w:hAnsi="新細明體" w:cs="Times New Roman"/>
        </w:rPr>
        <w:t>－</w:t>
      </w:r>
      <w:r w:rsidRPr="00087B5F">
        <w:rPr>
          <w:rFonts w:ascii="Times New Roman" w:eastAsia="新細明體" w:hAnsi="Times New Roman" w:cs="Times New Roman"/>
        </w:rPr>
        <w:t xml:space="preserve">50 | ≤ </w:t>
      </w:r>
      <w:r w:rsidRPr="00087B5F">
        <w:rPr>
          <w:rFonts w:ascii="Times New Roman" w:eastAsia="新細明體" w:hAnsi="Times New Roman" w:cs="Times New Roman"/>
          <w:i/>
        </w:rPr>
        <w:t>k</w:t>
      </w:r>
      <w:r w:rsidRPr="00087B5F">
        <w:rPr>
          <w:rFonts w:ascii="Times New Roman" w:eastAsia="新細明體" w:hAnsi="Times New Roman" w:cs="Times New Roman"/>
        </w:rPr>
        <w:t xml:space="preserve"> )</w:t>
      </w:r>
      <w:r w:rsidRPr="00087B5F">
        <w:rPr>
          <w:rFonts w:ascii="Times New Roman" w:eastAsia="新細明體" w:hAnsi="新細明體" w:cs="Times New Roman"/>
        </w:rPr>
        <w:t>＝</w:t>
      </w:r>
      <w:r w:rsidRPr="00087B5F">
        <w:rPr>
          <w:rFonts w:ascii="Times New Roman" w:eastAsia="新細明體" w:hAnsi="Times New Roman" w:cs="Times New Roman"/>
        </w:rPr>
        <w:t>0.95</w:t>
      </w:r>
      <w:r w:rsidRPr="00087B5F">
        <w:rPr>
          <w:rFonts w:ascii="Times New Roman" w:eastAsia="新細明體" w:hAnsi="新細明體" w:cs="Times New Roman"/>
        </w:rPr>
        <w:t>，</w:t>
      </w:r>
      <w:r w:rsidR="00087B5F" w:rsidRPr="00087B5F">
        <w:rPr>
          <w:rFonts w:ascii="Times New Roman" w:eastAsia="新細明體" w:hAnsi="新細明體" w:cs="Times New Roman"/>
        </w:rPr>
        <w:t>則</w:t>
      </w:r>
      <w:r w:rsidRPr="00087B5F">
        <w:rPr>
          <w:rFonts w:ascii="Times New Roman" w:eastAsia="新細明體" w:hAnsi="Times New Roman" w:cs="Times New Roman"/>
          <w:i/>
        </w:rPr>
        <w:t>k</w:t>
      </w:r>
      <w:r w:rsidR="00087B5F" w:rsidRPr="00087B5F">
        <w:rPr>
          <w:rFonts w:ascii="Times New Roman" w:eastAsia="新細明體" w:hAnsi="新細明體" w:cs="Times New Roman"/>
        </w:rPr>
        <w:t>＝</w:t>
      </w:r>
      <w:r w:rsidR="00087B5F" w:rsidRPr="00087B5F">
        <w:rPr>
          <w:rFonts w:ascii="Times New Roman" w:eastAsia="新細明體" w:hAnsi="Times New Roman" w:cs="Times New Roman"/>
          <w:u w:val="single"/>
        </w:rPr>
        <w:t xml:space="preserve">                </w:t>
      </w:r>
      <w:r w:rsidRPr="00087B5F">
        <w:rPr>
          <w:rFonts w:ascii="Times New Roman" w:eastAsia="新細明體" w:hAnsi="新細明體" w:cs="Times New Roman"/>
        </w:rPr>
        <w:t>。</w:t>
      </w: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jc w:val="center"/>
        <w:rPr>
          <w:rFonts w:ascii="Times New Roman" w:eastAsia="新細明體" w:hAnsi="新細明體" w:cs="Times New Roman"/>
          <w:sz w:val="32"/>
          <w:szCs w:val="32"/>
        </w:rPr>
      </w:pPr>
      <w:r w:rsidRPr="00087B5F">
        <w:rPr>
          <w:rFonts w:ascii="Times New Roman" w:eastAsia="新細明體" w:hAnsi="新細明體" w:cs="Times New Roman"/>
          <w:sz w:val="32"/>
          <w:szCs w:val="32"/>
        </w:rPr>
        <w:lastRenderedPageBreak/>
        <w:t>國立武陵高級中學</w:t>
      </w:r>
      <w:r w:rsidRPr="00087B5F">
        <w:rPr>
          <w:rFonts w:ascii="Times New Roman" w:eastAsia="新細明體" w:hAnsi="Times New Roman" w:cs="Times New Roman"/>
          <w:sz w:val="32"/>
          <w:szCs w:val="32"/>
        </w:rPr>
        <w:t>102</w:t>
      </w:r>
      <w:r w:rsidRPr="00087B5F">
        <w:rPr>
          <w:rFonts w:ascii="Times New Roman" w:eastAsia="新細明體" w:hAnsi="新細明體" w:cs="Times New Roman"/>
          <w:sz w:val="32"/>
          <w:szCs w:val="32"/>
        </w:rPr>
        <w:t>學年度第一學期期末考高三社會組數學科</w:t>
      </w:r>
      <w:r>
        <w:rPr>
          <w:rFonts w:ascii="Times New Roman" w:eastAsia="新細明體" w:hAnsi="新細明體" w:cs="Times New Roman" w:hint="eastAsia"/>
          <w:sz w:val="32"/>
          <w:szCs w:val="32"/>
        </w:rPr>
        <w:t>答案</w:t>
      </w:r>
      <w:r w:rsidRPr="00087B5F">
        <w:rPr>
          <w:rFonts w:ascii="Times New Roman" w:eastAsia="新細明體" w:hAnsi="新細明體" w:cs="Times New Roman"/>
          <w:sz w:val="32"/>
          <w:szCs w:val="32"/>
        </w:rPr>
        <w:t>卷</w:t>
      </w:r>
    </w:p>
    <w:p w:rsidR="00363592" w:rsidRPr="00903319" w:rsidRDefault="00363592" w:rsidP="00363592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903319">
        <w:rPr>
          <w:rFonts w:ascii="Times New Roman" w:eastAsia="新細明體" w:hAnsi="新細明體" w:cs="Times New Roman" w:hint="eastAsia"/>
          <w:sz w:val="28"/>
          <w:szCs w:val="28"/>
        </w:rPr>
        <w:t>班級：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 xml:space="preserve">    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>座號：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 xml:space="preserve">   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>姓名：</w:t>
      </w:r>
    </w:p>
    <w:p w:rsidR="00363592" w:rsidRDefault="00363592" w:rsidP="00363592">
      <w:pPr>
        <w:rPr>
          <w:rFonts w:ascii="Times New Roman" w:eastAsia="新細明體" w:hAnsi="新細明體" w:cs="Times New Roman"/>
          <w:szCs w:val="24"/>
        </w:rPr>
      </w:pPr>
      <w:r w:rsidRPr="00087B5F">
        <w:rPr>
          <w:rFonts w:ascii="Times New Roman" w:eastAsia="新細明體" w:hAnsi="新細明體" w:cs="Times New Roman"/>
          <w:szCs w:val="24"/>
        </w:rPr>
        <w:t>一、多選題</w:t>
      </w:r>
      <w:r>
        <w:rPr>
          <w:rFonts w:ascii="Times New Roman" w:eastAsia="新細明體" w:hAnsi="新細明體" w:cs="Times New Roman" w:hint="eastAsia"/>
          <w:szCs w:val="24"/>
        </w:rPr>
        <w:t>(</w:t>
      </w:r>
      <w:r>
        <w:rPr>
          <w:rFonts w:ascii="Times New Roman" w:eastAsia="新細明體" w:hAnsi="新細明體" w:cs="Times New Roman" w:hint="eastAsia"/>
          <w:szCs w:val="24"/>
        </w:rPr>
        <w:t>每題</w:t>
      </w:r>
      <w:r>
        <w:rPr>
          <w:rFonts w:ascii="Times New Roman" w:eastAsia="新細明體" w:hAnsi="新細明體" w:cs="Times New Roman" w:hint="eastAsia"/>
          <w:szCs w:val="24"/>
        </w:rPr>
        <w:t>8</w:t>
      </w:r>
      <w:r>
        <w:rPr>
          <w:rFonts w:ascii="Times New Roman" w:eastAsia="新細明體" w:hAnsi="新細明體" w:cs="Times New Roman" w:hint="eastAsia"/>
          <w:szCs w:val="24"/>
        </w:rPr>
        <w:t>分，答錯一個選項得</w:t>
      </w:r>
      <w:r>
        <w:rPr>
          <w:rFonts w:ascii="Times New Roman" w:eastAsia="新細明體" w:hAnsi="新細明體" w:cs="Times New Roman" w:hint="eastAsia"/>
          <w:szCs w:val="24"/>
        </w:rPr>
        <w:t>5</w:t>
      </w:r>
      <w:r>
        <w:rPr>
          <w:rFonts w:ascii="Times New Roman" w:eastAsia="新細明體" w:hAnsi="新細明體" w:cs="Times New Roman" w:hint="eastAsia"/>
          <w:szCs w:val="24"/>
        </w:rPr>
        <w:t>分，答錯兩個選項得</w:t>
      </w:r>
      <w:r>
        <w:rPr>
          <w:rFonts w:ascii="Times New Roman" w:eastAsia="新細明體" w:hAnsi="新細明體" w:cs="Times New Roman" w:hint="eastAsia"/>
          <w:szCs w:val="24"/>
        </w:rPr>
        <w:t>2</w:t>
      </w:r>
      <w:r>
        <w:rPr>
          <w:rFonts w:ascii="Times New Roman" w:eastAsia="新細明體" w:hAnsi="新細明體" w:cs="Times New Roman" w:hint="eastAsia"/>
          <w:szCs w:val="24"/>
        </w:rPr>
        <w:t>分，答錯三個以上選項得</w:t>
      </w:r>
      <w:r>
        <w:rPr>
          <w:rFonts w:ascii="Times New Roman" w:eastAsia="新細明體" w:hAnsi="新細明體" w:cs="Times New Roman" w:hint="eastAsia"/>
          <w:szCs w:val="24"/>
        </w:rPr>
        <w:t>0</w:t>
      </w:r>
      <w:r>
        <w:rPr>
          <w:rFonts w:ascii="Times New Roman" w:eastAsia="新細明體" w:hAnsi="新細明體" w:cs="Times New Roman" w:hint="eastAsia"/>
          <w:szCs w:val="24"/>
        </w:rPr>
        <w:t>分</w:t>
      </w:r>
      <w:r>
        <w:rPr>
          <w:rFonts w:ascii="Times New Roman" w:eastAsia="新細明體" w:hAnsi="新細明體" w:cs="Times New Roman" w:hint="eastAsia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5017"/>
        <w:gridCol w:w="5017"/>
      </w:tblGrid>
      <w:tr w:rsidR="00363592" w:rsidTr="001855B8"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2.</w:t>
            </w:r>
          </w:p>
        </w:tc>
      </w:tr>
      <w:tr w:rsidR="00363592" w:rsidTr="001855B8">
        <w:trPr>
          <w:trHeight w:val="677"/>
        </w:trPr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</w:tbl>
    <w:p w:rsidR="00363592" w:rsidRDefault="00363592" w:rsidP="00363592"/>
    <w:p w:rsidR="00363592" w:rsidRDefault="00363592" w:rsidP="00363592">
      <w:r>
        <w:rPr>
          <w:rFonts w:hint="eastAsia"/>
        </w:rPr>
        <w:t>二、</w:t>
      </w:r>
      <w:r w:rsidRPr="00087B5F">
        <w:rPr>
          <w:rFonts w:ascii="Times New Roman" w:eastAsia="新細明體" w:hAnsi="新細明體" w:cs="Times New Roman"/>
          <w:szCs w:val="24"/>
        </w:rPr>
        <w:t>填充題</w:t>
      </w:r>
      <w:r>
        <w:rPr>
          <w:rFonts w:ascii="Times New Roman" w:eastAsia="新細明體" w:hAnsi="新細明體" w:cs="Times New Roman" w:hint="eastAsia"/>
          <w:szCs w:val="24"/>
        </w:rPr>
        <w:t>(</w:t>
      </w:r>
      <w:r>
        <w:rPr>
          <w:rFonts w:ascii="Times New Roman" w:eastAsia="新細明體" w:hAnsi="新細明體" w:cs="Times New Roman" w:hint="eastAsia"/>
          <w:szCs w:val="24"/>
        </w:rPr>
        <w:t>每格</w:t>
      </w:r>
      <w:r>
        <w:rPr>
          <w:rFonts w:ascii="Times New Roman" w:eastAsia="新細明體" w:hAnsi="新細明體" w:cs="Times New Roman" w:hint="eastAsia"/>
          <w:szCs w:val="24"/>
        </w:rPr>
        <w:t>6</w:t>
      </w:r>
      <w:r>
        <w:rPr>
          <w:rFonts w:ascii="Times New Roman" w:eastAsia="新細明體" w:hAnsi="新細明體" w:cs="Times New Roman" w:hint="eastAsia"/>
          <w:szCs w:val="24"/>
        </w:rPr>
        <w:t>分</w:t>
      </w:r>
      <w:r>
        <w:rPr>
          <w:rFonts w:ascii="Times New Roman" w:eastAsia="新細明體" w:hAnsi="新細明體" w:cs="Times New Roman" w:hint="eastAsia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3344"/>
        <w:gridCol w:w="3345"/>
        <w:gridCol w:w="3345"/>
      </w:tblGrid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2.(1)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2.(2)</w:t>
            </w:r>
          </w:p>
        </w:tc>
      </w:tr>
      <w:tr w:rsidR="00363592" w:rsidTr="001855B8">
        <w:trPr>
          <w:trHeight w:val="1001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5.</w:t>
            </w:r>
          </w:p>
        </w:tc>
      </w:tr>
      <w:tr w:rsidR="00363592" w:rsidTr="001855B8">
        <w:trPr>
          <w:trHeight w:val="1048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8.</w:t>
            </w:r>
          </w:p>
        </w:tc>
      </w:tr>
      <w:tr w:rsidR="00363592" w:rsidTr="001855B8">
        <w:trPr>
          <w:trHeight w:val="1040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11.(1)</w:t>
            </w:r>
          </w:p>
        </w:tc>
      </w:tr>
      <w:tr w:rsidR="00363592" w:rsidTr="001855B8">
        <w:trPr>
          <w:trHeight w:val="1032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11.(2)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11.(3)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  <w:tr w:rsidR="00363592" w:rsidTr="001855B8">
        <w:trPr>
          <w:trHeight w:val="1038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</w:tbl>
    <w:p w:rsidR="00363592" w:rsidRPr="00903319" w:rsidRDefault="00363592" w:rsidP="00363592"/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jc w:val="center"/>
        <w:rPr>
          <w:rFonts w:ascii="Times New Roman" w:eastAsia="新細明體" w:hAnsi="新細明體" w:cs="Times New Roman"/>
          <w:sz w:val="32"/>
          <w:szCs w:val="32"/>
        </w:rPr>
      </w:pPr>
      <w:r w:rsidRPr="00087B5F">
        <w:rPr>
          <w:rFonts w:ascii="Times New Roman" w:eastAsia="新細明體" w:hAnsi="新細明體" w:cs="Times New Roman"/>
          <w:sz w:val="32"/>
          <w:szCs w:val="32"/>
        </w:rPr>
        <w:lastRenderedPageBreak/>
        <w:t>國立武陵高級中學</w:t>
      </w:r>
      <w:r w:rsidRPr="00087B5F">
        <w:rPr>
          <w:rFonts w:ascii="Times New Roman" w:eastAsia="新細明體" w:hAnsi="Times New Roman" w:cs="Times New Roman"/>
          <w:sz w:val="32"/>
          <w:szCs w:val="32"/>
        </w:rPr>
        <w:t>102</w:t>
      </w:r>
      <w:r w:rsidRPr="00087B5F">
        <w:rPr>
          <w:rFonts w:ascii="Times New Roman" w:eastAsia="新細明體" w:hAnsi="新細明體" w:cs="Times New Roman"/>
          <w:sz w:val="32"/>
          <w:szCs w:val="32"/>
        </w:rPr>
        <w:t>學年度第一學期期末考高三社會組數學科</w:t>
      </w:r>
      <w:r>
        <w:rPr>
          <w:rFonts w:ascii="Times New Roman" w:eastAsia="新細明體" w:hAnsi="新細明體" w:cs="Times New Roman" w:hint="eastAsia"/>
          <w:sz w:val="32"/>
          <w:szCs w:val="32"/>
        </w:rPr>
        <w:t>答案</w:t>
      </w:r>
      <w:r w:rsidRPr="00087B5F">
        <w:rPr>
          <w:rFonts w:ascii="Times New Roman" w:eastAsia="新細明體" w:hAnsi="新細明體" w:cs="Times New Roman"/>
          <w:sz w:val="32"/>
          <w:szCs w:val="32"/>
        </w:rPr>
        <w:t>卷</w:t>
      </w:r>
    </w:p>
    <w:p w:rsidR="00363592" w:rsidRPr="00903319" w:rsidRDefault="00363592" w:rsidP="00363592">
      <w:pPr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903319">
        <w:rPr>
          <w:rFonts w:ascii="Times New Roman" w:eastAsia="新細明體" w:hAnsi="新細明體" w:cs="Times New Roman" w:hint="eastAsia"/>
          <w:sz w:val="28"/>
          <w:szCs w:val="28"/>
        </w:rPr>
        <w:t>班級：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 xml:space="preserve">    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>座號：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 xml:space="preserve">   </w:t>
      </w:r>
      <w:r w:rsidRPr="00903319">
        <w:rPr>
          <w:rFonts w:ascii="Times New Roman" w:eastAsia="新細明體" w:hAnsi="新細明體" w:cs="Times New Roman" w:hint="eastAsia"/>
          <w:sz w:val="28"/>
          <w:szCs w:val="28"/>
        </w:rPr>
        <w:t>姓名：</w:t>
      </w:r>
    </w:p>
    <w:p w:rsidR="00363592" w:rsidRDefault="00363592" w:rsidP="00363592">
      <w:pPr>
        <w:rPr>
          <w:rFonts w:ascii="Times New Roman" w:eastAsia="新細明體" w:hAnsi="新細明體" w:cs="Times New Roman"/>
          <w:szCs w:val="24"/>
        </w:rPr>
      </w:pPr>
      <w:r w:rsidRPr="00087B5F">
        <w:rPr>
          <w:rFonts w:ascii="Times New Roman" w:eastAsia="新細明體" w:hAnsi="新細明體" w:cs="Times New Roman"/>
          <w:szCs w:val="24"/>
        </w:rPr>
        <w:t>一、多選題</w:t>
      </w:r>
      <w:r>
        <w:rPr>
          <w:rFonts w:ascii="Times New Roman" w:eastAsia="新細明體" w:hAnsi="新細明體" w:cs="Times New Roman" w:hint="eastAsia"/>
          <w:szCs w:val="24"/>
        </w:rPr>
        <w:t>(</w:t>
      </w:r>
      <w:r>
        <w:rPr>
          <w:rFonts w:ascii="Times New Roman" w:eastAsia="新細明體" w:hAnsi="新細明體" w:cs="Times New Roman" w:hint="eastAsia"/>
          <w:szCs w:val="24"/>
        </w:rPr>
        <w:t>每題</w:t>
      </w:r>
      <w:r>
        <w:rPr>
          <w:rFonts w:ascii="Times New Roman" w:eastAsia="新細明體" w:hAnsi="新細明體" w:cs="Times New Roman" w:hint="eastAsia"/>
          <w:szCs w:val="24"/>
        </w:rPr>
        <w:t>8</w:t>
      </w:r>
      <w:r>
        <w:rPr>
          <w:rFonts w:ascii="Times New Roman" w:eastAsia="新細明體" w:hAnsi="新細明體" w:cs="Times New Roman" w:hint="eastAsia"/>
          <w:szCs w:val="24"/>
        </w:rPr>
        <w:t>分，答錯一個選項得</w:t>
      </w:r>
      <w:r>
        <w:rPr>
          <w:rFonts w:ascii="Times New Roman" w:eastAsia="新細明體" w:hAnsi="新細明體" w:cs="Times New Roman" w:hint="eastAsia"/>
          <w:szCs w:val="24"/>
        </w:rPr>
        <w:t>5</w:t>
      </w:r>
      <w:r>
        <w:rPr>
          <w:rFonts w:ascii="Times New Roman" w:eastAsia="新細明體" w:hAnsi="新細明體" w:cs="Times New Roman" w:hint="eastAsia"/>
          <w:szCs w:val="24"/>
        </w:rPr>
        <w:t>分，答錯兩個選項得</w:t>
      </w:r>
      <w:r>
        <w:rPr>
          <w:rFonts w:ascii="Times New Roman" w:eastAsia="新細明體" w:hAnsi="新細明體" w:cs="Times New Roman" w:hint="eastAsia"/>
          <w:szCs w:val="24"/>
        </w:rPr>
        <w:t>2</w:t>
      </w:r>
      <w:r>
        <w:rPr>
          <w:rFonts w:ascii="Times New Roman" w:eastAsia="新細明體" w:hAnsi="新細明體" w:cs="Times New Roman" w:hint="eastAsia"/>
          <w:szCs w:val="24"/>
        </w:rPr>
        <w:t>分，答錯三個以上選項得</w:t>
      </w:r>
      <w:r>
        <w:rPr>
          <w:rFonts w:ascii="Times New Roman" w:eastAsia="新細明體" w:hAnsi="新細明體" w:cs="Times New Roman" w:hint="eastAsia"/>
          <w:szCs w:val="24"/>
        </w:rPr>
        <w:t>0</w:t>
      </w:r>
      <w:r>
        <w:rPr>
          <w:rFonts w:ascii="Times New Roman" w:eastAsia="新細明體" w:hAnsi="新細明體" w:cs="Times New Roman" w:hint="eastAsia"/>
          <w:szCs w:val="24"/>
        </w:rPr>
        <w:t>分</w:t>
      </w:r>
      <w:r>
        <w:rPr>
          <w:rFonts w:ascii="Times New Roman" w:eastAsia="新細明體" w:hAnsi="新細明體" w:cs="Times New Roman" w:hint="eastAsia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5017"/>
        <w:gridCol w:w="5017"/>
      </w:tblGrid>
      <w:tr w:rsidR="00363592" w:rsidTr="001855B8"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2.</w:t>
            </w:r>
          </w:p>
        </w:tc>
      </w:tr>
      <w:tr w:rsidR="00363592" w:rsidTr="001855B8">
        <w:trPr>
          <w:trHeight w:val="677"/>
        </w:trPr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</w:rPr>
              <w:t>(1)(3)(4)</w:t>
            </w:r>
          </w:p>
        </w:tc>
        <w:tc>
          <w:tcPr>
            <w:tcW w:w="5017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</w:rPr>
              <w:t>(2)(3)(4)</w:t>
            </w:r>
          </w:p>
        </w:tc>
      </w:tr>
    </w:tbl>
    <w:p w:rsidR="00363592" w:rsidRDefault="00363592" w:rsidP="00363592"/>
    <w:p w:rsidR="00363592" w:rsidRDefault="00363592" w:rsidP="00363592">
      <w:r>
        <w:rPr>
          <w:rFonts w:hint="eastAsia"/>
        </w:rPr>
        <w:t>二、</w:t>
      </w:r>
      <w:r w:rsidRPr="00087B5F">
        <w:rPr>
          <w:rFonts w:ascii="Times New Roman" w:eastAsia="新細明體" w:hAnsi="新細明體" w:cs="Times New Roman"/>
          <w:szCs w:val="24"/>
        </w:rPr>
        <w:t>填充題</w:t>
      </w:r>
      <w:r>
        <w:rPr>
          <w:rFonts w:ascii="Times New Roman" w:eastAsia="新細明體" w:hAnsi="新細明體" w:cs="Times New Roman" w:hint="eastAsia"/>
          <w:szCs w:val="24"/>
        </w:rPr>
        <w:t>(</w:t>
      </w:r>
      <w:r>
        <w:rPr>
          <w:rFonts w:ascii="Times New Roman" w:eastAsia="新細明體" w:hAnsi="新細明體" w:cs="Times New Roman" w:hint="eastAsia"/>
          <w:szCs w:val="24"/>
        </w:rPr>
        <w:t>每格</w:t>
      </w:r>
      <w:r>
        <w:rPr>
          <w:rFonts w:ascii="Times New Roman" w:eastAsia="新細明體" w:hAnsi="新細明體" w:cs="Times New Roman" w:hint="eastAsia"/>
          <w:szCs w:val="24"/>
        </w:rPr>
        <w:t>6</w:t>
      </w:r>
      <w:r>
        <w:rPr>
          <w:rFonts w:ascii="Times New Roman" w:eastAsia="新細明體" w:hAnsi="新細明體" w:cs="Times New Roman" w:hint="eastAsia"/>
          <w:szCs w:val="24"/>
        </w:rPr>
        <w:t>分</w:t>
      </w:r>
      <w:r>
        <w:rPr>
          <w:rFonts w:ascii="Times New Roman" w:eastAsia="新細明體" w:hAnsi="新細明體" w:cs="Times New Roman" w:hint="eastAsia"/>
          <w:szCs w:val="24"/>
        </w:rPr>
        <w:t>)</w:t>
      </w:r>
    </w:p>
    <w:tbl>
      <w:tblPr>
        <w:tblStyle w:val="a6"/>
        <w:tblW w:w="0" w:type="auto"/>
        <w:tblLook w:val="04A0"/>
      </w:tblPr>
      <w:tblGrid>
        <w:gridCol w:w="3344"/>
        <w:gridCol w:w="3345"/>
        <w:gridCol w:w="3345"/>
      </w:tblGrid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2.(1)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2.(2)</w:t>
            </w:r>
          </w:p>
        </w:tc>
      </w:tr>
      <w:tr w:rsidR="00363592" w:rsidTr="001855B8">
        <w:trPr>
          <w:trHeight w:val="1001"/>
        </w:trPr>
        <w:tc>
          <w:tcPr>
            <w:tcW w:w="3344" w:type="dxa"/>
            <w:vAlign w:val="center"/>
          </w:tcPr>
          <w:p w:rsidR="00363592" w:rsidRDefault="00C06998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</w:rPr>
              <w:fldChar w:fldCharType="begin"/>
            </w:r>
            <w:r w:rsidR="00363592" w:rsidRPr="00087B5F">
              <w:rPr>
                <w:rFonts w:ascii="Times New Roman" w:eastAsia="新細明體" w:hAnsi="Times New Roman" w:cs="Times New Roman"/>
              </w:rPr>
              <w:instrText xml:space="preserve"> </w:instrText>
            </w:r>
            <w:r w:rsidR="00363592" w:rsidRPr="00087B5F">
              <w:rPr>
                <w:rFonts w:ascii="Times New Roman" w:eastAsia="新細明體" w:hAnsi="Times New Roman" w:cs="Times New Roman"/>
                <w:i/>
              </w:rPr>
              <w:instrText>EQ</w:instrText>
            </w:r>
            <w:r w:rsidR="00363592" w:rsidRPr="00087B5F">
              <w:rPr>
                <w:rFonts w:ascii="Times New Roman" w:eastAsia="新細明體" w:hAnsi="Times New Roman" w:cs="Times New Roman"/>
              </w:rPr>
              <w:instrText xml:space="preserve"> \</w:instrText>
            </w:r>
            <w:r w:rsidR="00363592" w:rsidRPr="00087B5F">
              <w:rPr>
                <w:rFonts w:ascii="Times New Roman" w:eastAsia="新細明體" w:hAnsi="Times New Roman" w:cs="Times New Roman"/>
                <w:i/>
              </w:rPr>
              <w:instrText>F</w:instrText>
            </w:r>
            <w:r w:rsidR="00363592" w:rsidRPr="00087B5F">
              <w:rPr>
                <w:rFonts w:ascii="Times New Roman" w:eastAsia="新細明體" w:hAnsi="Times New Roman" w:cs="Times New Roman"/>
              </w:rPr>
              <w:instrText>(1, 8 )</w:instrText>
            </w:r>
            <w:r w:rsidRPr="00087B5F">
              <w:rPr>
                <w:rFonts w:ascii="Times New Roman" w:eastAsia="新細明體" w:hAnsi="Times New Roman" w:cs="Times New Roman"/>
              </w:rPr>
              <w:fldChar w:fldCharType="end"/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position w:val="-22"/>
                <w:sz w:val="22"/>
              </w:rPr>
              <w:object w:dxaOrig="220" w:dyaOrig="580">
                <v:shape id="_x0000_i1041" type="#_x0000_t75" style="width:11pt;height:29pt" o:ole="">
                  <v:imagedata r:id="rId40" o:title=""/>
                </v:shape>
                <o:OLEObject Type="Embed" ProgID="Equation.DSMT4" ShapeID="_x0000_i1041" DrawAspect="Content" ObjectID="_1450523466" r:id="rId41"/>
              </w:objec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position w:val="-22"/>
                <w:sz w:val="22"/>
              </w:rPr>
              <w:object w:dxaOrig="220" w:dyaOrig="580">
                <v:shape id="_x0000_i1042" type="#_x0000_t75" style="width:11pt;height:29pt" o:ole="">
                  <v:imagedata r:id="rId42" o:title=""/>
                </v:shape>
                <o:OLEObject Type="Embed" ProgID="Equation.DSMT4" ShapeID="_x0000_i1042" DrawAspect="Content" ObjectID="_1450523467" r:id="rId43"/>
              </w:object>
            </w: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5.</w:t>
            </w:r>
          </w:p>
        </w:tc>
      </w:tr>
      <w:tr w:rsidR="00363592" w:rsidTr="001855B8">
        <w:trPr>
          <w:trHeight w:val="1048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sz w:val="22"/>
              </w:rPr>
              <w:t>4</w:t>
            </w:r>
          </w:p>
          <w:p w:rsidR="00363592" w:rsidRDefault="00363592" w:rsidP="001855B8">
            <w:pPr>
              <w:jc w:val="center"/>
            </w:pP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position w:val="-22"/>
              </w:rPr>
              <w:object w:dxaOrig="320" w:dyaOrig="580">
                <v:shape id="_x0000_i1043" type="#_x0000_t75" style="width:16pt;height:29pt" o:ole="">
                  <v:imagedata r:id="rId44" o:title=""/>
                </v:shape>
                <o:OLEObject Type="Embed" ProgID="Equation.DSMT4" ShapeID="_x0000_i1043" DrawAspect="Content" ObjectID="_1450523468" r:id="rId45"/>
              </w:objec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position w:val="-22"/>
              </w:rPr>
              <w:object w:dxaOrig="200" w:dyaOrig="580">
                <v:shape id="_x0000_i1044" type="#_x0000_t75" style="width:10pt;height:29pt" o:ole="">
                  <v:imagedata r:id="rId46" o:title=""/>
                </v:shape>
                <o:OLEObject Type="Embed" ProgID="Equation.DSMT4" ShapeID="_x0000_i1044" DrawAspect="Content" ObjectID="_1450523469" r:id="rId47"/>
              </w:object>
            </w: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8.</w:t>
            </w:r>
          </w:p>
        </w:tc>
      </w:tr>
      <w:tr w:rsidR="00363592" w:rsidTr="001855B8">
        <w:trPr>
          <w:trHeight w:val="1040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position w:val="-22"/>
                <w:sz w:val="22"/>
              </w:rPr>
              <w:object w:dxaOrig="320" w:dyaOrig="580">
                <v:shape id="_x0000_i1045" type="#_x0000_t75" style="width:16pt;height:29pt" o:ole="">
                  <v:imagedata r:id="rId48" o:title=""/>
                </v:shape>
                <o:OLEObject Type="Embed" ProgID="Equation.DSMT4" ShapeID="_x0000_i1045" DrawAspect="Content" ObjectID="_1450523470" r:id="rId49"/>
              </w:objec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position w:val="-24"/>
              </w:rPr>
              <w:object w:dxaOrig="240" w:dyaOrig="620">
                <v:shape id="_x0000_i1046" type="#_x0000_t75" style="width:12pt;height:31pt" o:ole="">
                  <v:imagedata r:id="rId50" o:title=""/>
                </v:shape>
                <o:OLEObject Type="Embed" ProgID="Equation.DSMT4" ShapeID="_x0000_i1046" DrawAspect="Content" ObjectID="_1450523471" r:id="rId51"/>
              </w:objec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sz w:val="22"/>
              </w:rPr>
              <w:t>8</w:t>
            </w: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11.(1)</w:t>
            </w:r>
          </w:p>
        </w:tc>
      </w:tr>
      <w:tr w:rsidR="00363592" w:rsidTr="001855B8">
        <w:trPr>
          <w:trHeight w:val="1032"/>
        </w:trPr>
        <w:tc>
          <w:tcPr>
            <w:tcW w:w="3344" w:type="dxa"/>
            <w:vAlign w:val="center"/>
          </w:tcPr>
          <w:p w:rsidR="00363592" w:rsidRDefault="00E22512" w:rsidP="001855B8">
            <w:pPr>
              <w:jc w:val="center"/>
            </w:pPr>
            <w:r w:rsidRPr="00E22512">
              <w:rPr>
                <w:position w:val="-24"/>
              </w:rPr>
              <w:object w:dxaOrig="960" w:dyaOrig="620">
                <v:shape id="_x0000_i1049" type="#_x0000_t75" style="width:48pt;height:31pt" o:ole="">
                  <v:imagedata r:id="rId52" o:title=""/>
                </v:shape>
                <o:OLEObject Type="Embed" ProgID="Equation.DSMT4" ShapeID="_x0000_i1049" DrawAspect="Content" ObjectID="_1450523472" r:id="rId53"/>
              </w:objec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iCs/>
                <w:color w:val="000000"/>
              </w:rPr>
              <w:t>5625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i/>
              </w:rPr>
              <w:t>a</w:t>
            </w:r>
            <w:r w:rsidRPr="00087B5F">
              <w:rPr>
                <w:rFonts w:ascii="Times New Roman" w:eastAsia="新細明體" w:hAnsi="新細明體" w:cs="Times New Roman"/>
              </w:rPr>
              <w:t>＞</w:t>
            </w:r>
            <w:r w:rsidRPr="00087B5F">
              <w:rPr>
                <w:rFonts w:ascii="Times New Roman" w:eastAsia="新細明體" w:hAnsi="Times New Roman" w:cs="Times New Roman"/>
                <w:i/>
              </w:rPr>
              <w:t>b</w:t>
            </w:r>
            <w:r w:rsidRPr="00087B5F">
              <w:rPr>
                <w:rFonts w:ascii="Times New Roman" w:eastAsia="新細明體" w:hAnsi="新細明體" w:cs="Times New Roman"/>
              </w:rPr>
              <w:t>＞</w:t>
            </w:r>
            <w:r w:rsidRPr="00087B5F">
              <w:rPr>
                <w:rFonts w:ascii="Times New Roman" w:eastAsia="新細明體" w:hAnsi="Times New Roman" w:cs="Times New Roman"/>
                <w:i/>
              </w:rPr>
              <w:t>c</w:t>
            </w:r>
          </w:p>
        </w:tc>
      </w:tr>
      <w:tr w:rsidR="00363592" w:rsidTr="001855B8"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11.(2)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>
              <w:rPr>
                <w:rFonts w:hint="eastAsia"/>
              </w:rPr>
              <w:t>11.(3)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  <w:tr w:rsidR="00363592" w:rsidTr="001855B8">
        <w:trPr>
          <w:trHeight w:val="1038"/>
        </w:trPr>
        <w:tc>
          <w:tcPr>
            <w:tcW w:w="3344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  <w:iCs/>
                <w:color w:val="000000"/>
              </w:rPr>
              <w:t>0.475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  <w:r w:rsidRPr="00087B5F">
              <w:rPr>
                <w:rFonts w:ascii="Times New Roman" w:eastAsia="新細明體" w:hAnsi="Times New Roman" w:cs="Times New Roman"/>
              </w:rPr>
              <w:t>8</w:t>
            </w:r>
          </w:p>
        </w:tc>
        <w:tc>
          <w:tcPr>
            <w:tcW w:w="3345" w:type="dxa"/>
            <w:vAlign w:val="center"/>
          </w:tcPr>
          <w:p w:rsidR="00363592" w:rsidRDefault="00363592" w:rsidP="001855B8">
            <w:pPr>
              <w:jc w:val="center"/>
            </w:pPr>
          </w:p>
        </w:tc>
      </w:tr>
    </w:tbl>
    <w:p w:rsidR="00363592" w:rsidRPr="00903319" w:rsidRDefault="00363592" w:rsidP="00363592"/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Default="00363592" w:rsidP="00363592">
      <w:pPr>
        <w:rPr>
          <w:rFonts w:ascii="Times New Roman" w:eastAsia="新細明體" w:hAnsi="Times New Roman" w:cs="Times New Roman"/>
        </w:rPr>
      </w:pPr>
    </w:p>
    <w:p w:rsidR="00363592" w:rsidRPr="00363592" w:rsidRDefault="00363592" w:rsidP="00363592">
      <w:pPr>
        <w:rPr>
          <w:rFonts w:ascii="Times New Roman" w:eastAsia="新細明體" w:hAnsi="Times New Roman" w:cs="Times New Roman"/>
        </w:rPr>
      </w:pPr>
    </w:p>
    <w:p w:rsidR="00AD56D4" w:rsidRPr="00087B5F" w:rsidRDefault="00AD56D4" w:rsidP="00AD56D4">
      <w:pPr>
        <w:rPr>
          <w:rFonts w:ascii="Times New Roman" w:eastAsia="新細明體" w:hAnsi="Times New Roman" w:cs="Times New Roman"/>
        </w:rPr>
      </w:pPr>
    </w:p>
    <w:sectPr w:rsidR="00AD56D4" w:rsidRPr="00087B5F" w:rsidSect="000F5316">
      <w:pgSz w:w="11906" w:h="16838" w:code="9"/>
      <w:pgMar w:top="964" w:right="964" w:bottom="964" w:left="964" w:header="851" w:footer="68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512" w:rsidRDefault="00E22512" w:rsidP="00E22512">
      <w:r>
        <w:separator/>
      </w:r>
    </w:p>
  </w:endnote>
  <w:endnote w:type="continuationSeparator" w:id="0">
    <w:p w:rsidR="00E22512" w:rsidRDefault="00E22512" w:rsidP="00E22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512" w:rsidRDefault="00E22512" w:rsidP="00E22512">
      <w:r>
        <w:separator/>
      </w:r>
    </w:p>
  </w:footnote>
  <w:footnote w:type="continuationSeparator" w:id="0">
    <w:p w:rsidR="00E22512" w:rsidRDefault="00E22512" w:rsidP="00E22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02D"/>
    <w:multiLevelType w:val="hybridMultilevel"/>
    <w:tmpl w:val="03C03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776FA2"/>
    <w:multiLevelType w:val="hybridMultilevel"/>
    <w:tmpl w:val="C9264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152239"/>
    <w:multiLevelType w:val="hybridMultilevel"/>
    <w:tmpl w:val="31668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F24308"/>
    <w:multiLevelType w:val="hybridMultilevel"/>
    <w:tmpl w:val="A4329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4CC"/>
    <w:rsid w:val="00087B5F"/>
    <w:rsid w:val="000A547E"/>
    <w:rsid w:val="000D692E"/>
    <w:rsid w:val="000F5316"/>
    <w:rsid w:val="001153CF"/>
    <w:rsid w:val="00273B46"/>
    <w:rsid w:val="00277FFC"/>
    <w:rsid w:val="002B174E"/>
    <w:rsid w:val="002C0E94"/>
    <w:rsid w:val="002C5651"/>
    <w:rsid w:val="002F29C9"/>
    <w:rsid w:val="00362CF9"/>
    <w:rsid w:val="00363592"/>
    <w:rsid w:val="00485AAD"/>
    <w:rsid w:val="00492BEC"/>
    <w:rsid w:val="004C1BC5"/>
    <w:rsid w:val="004E762F"/>
    <w:rsid w:val="005367D5"/>
    <w:rsid w:val="00540C7D"/>
    <w:rsid w:val="00566AA2"/>
    <w:rsid w:val="00573310"/>
    <w:rsid w:val="00573B84"/>
    <w:rsid w:val="00610BC4"/>
    <w:rsid w:val="00630CBF"/>
    <w:rsid w:val="007338B0"/>
    <w:rsid w:val="007A5F08"/>
    <w:rsid w:val="00A52E14"/>
    <w:rsid w:val="00AB7BC9"/>
    <w:rsid w:val="00AD56D4"/>
    <w:rsid w:val="00B93E6B"/>
    <w:rsid w:val="00C06998"/>
    <w:rsid w:val="00E22512"/>
    <w:rsid w:val="00E37BD1"/>
    <w:rsid w:val="00E668DC"/>
    <w:rsid w:val="00F624CC"/>
    <w:rsid w:val="00F6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C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62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624C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63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2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E2251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225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E225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試務組長</dc:creator>
  <cp:lastModifiedBy>試務組長</cp:lastModifiedBy>
  <cp:revision>3</cp:revision>
  <dcterms:created xsi:type="dcterms:W3CDTF">2013-12-27T00:07:00Z</dcterms:created>
  <dcterms:modified xsi:type="dcterms:W3CDTF">2014-01-06T06:24:00Z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